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34A3D9BC"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#10</w:t>
      </w:r>
      <w:r w:rsidR="00B3656E">
        <w:rPr>
          <w:rFonts w:cs="Arial"/>
          <w:b/>
          <w:sz w:val="24"/>
          <w:szCs w:val="24"/>
        </w:rPr>
        <w:t>4</w:t>
      </w:r>
      <w:r w:rsidR="00FA260E" w:rsidRPr="007D3E81">
        <w:rPr>
          <w:rFonts w:cs="Arial"/>
          <w:b/>
          <w:sz w:val="24"/>
          <w:szCs w:val="24"/>
        </w:rPr>
        <w:tab/>
      </w:r>
      <w:r w:rsidR="00FA260E" w:rsidRPr="00F36EF3">
        <w:rPr>
          <w:rFonts w:eastAsia="宋体" w:cs="Arial"/>
          <w:b/>
          <w:sz w:val="24"/>
          <w:szCs w:val="24"/>
          <w:lang w:eastAsia="zh-CN"/>
        </w:rPr>
        <w:t>R2-</w:t>
      </w:r>
      <w:r w:rsidR="000960E9" w:rsidRPr="00F36EF3">
        <w:rPr>
          <w:rFonts w:eastAsia="宋体" w:cs="Arial"/>
          <w:b/>
          <w:sz w:val="24"/>
          <w:szCs w:val="24"/>
          <w:lang w:eastAsia="zh-CN"/>
        </w:rPr>
        <w:t>18</w:t>
      </w:r>
      <w:r w:rsidR="000960E9">
        <w:rPr>
          <w:rFonts w:eastAsia="宋体" w:cs="Arial"/>
          <w:b/>
          <w:sz w:val="24"/>
          <w:szCs w:val="24"/>
          <w:lang w:eastAsia="zh-CN"/>
        </w:rPr>
        <w:t>18248</w:t>
      </w:r>
    </w:p>
    <w:p w14:paraId="57FB1393" w14:textId="267BD2FC" w:rsidR="00FA260E" w:rsidRPr="00483CF3" w:rsidRDefault="00B3656E" w:rsidP="00FA260E">
      <w:pPr>
        <w:pStyle w:val="CRCoverPage"/>
        <w:tabs>
          <w:tab w:val="right" w:pos="9639"/>
          <w:tab w:val="right" w:pos="13323"/>
        </w:tabs>
        <w:spacing w:after="0"/>
        <w:rPr>
          <w:rFonts w:cs="Arial"/>
          <w:lang w:eastAsia="zh-CN"/>
        </w:rPr>
      </w:pPr>
      <w:r>
        <w:rPr>
          <w:rFonts w:cs="Arial"/>
          <w:b/>
          <w:noProof/>
          <w:sz w:val="24"/>
          <w:szCs w:val="24"/>
        </w:rPr>
        <w:t>Spokane</w:t>
      </w:r>
      <w:r w:rsidRPr="00FC24A4">
        <w:rPr>
          <w:rFonts w:cs="Arial"/>
          <w:b/>
          <w:noProof/>
          <w:sz w:val="24"/>
          <w:szCs w:val="24"/>
        </w:rPr>
        <w:t xml:space="preserve">, </w:t>
      </w:r>
      <w:r>
        <w:rPr>
          <w:rFonts w:cs="Arial"/>
          <w:b/>
          <w:noProof/>
          <w:sz w:val="24"/>
          <w:szCs w:val="24"/>
        </w:rPr>
        <w:t>US</w:t>
      </w:r>
      <w:r w:rsidRPr="00FC24A4">
        <w:rPr>
          <w:rFonts w:cs="Arial"/>
          <w:b/>
          <w:noProof/>
          <w:sz w:val="24"/>
          <w:szCs w:val="24"/>
        </w:rPr>
        <w:t xml:space="preserve">, </w:t>
      </w:r>
      <w:r>
        <w:rPr>
          <w:rFonts w:cs="Arial"/>
          <w:b/>
          <w:noProof/>
          <w:sz w:val="24"/>
          <w:szCs w:val="24"/>
        </w:rPr>
        <w:t>12</w:t>
      </w:r>
      <w:r w:rsidRPr="00FC24A4">
        <w:rPr>
          <w:rFonts w:cs="Arial"/>
          <w:b/>
          <w:noProof/>
          <w:sz w:val="24"/>
          <w:szCs w:val="24"/>
        </w:rPr>
        <w:t xml:space="preserve"> – </w:t>
      </w:r>
      <w:r>
        <w:rPr>
          <w:rFonts w:cs="Arial"/>
          <w:b/>
          <w:noProof/>
          <w:sz w:val="24"/>
          <w:szCs w:val="24"/>
        </w:rPr>
        <w:t>16 November</w:t>
      </w:r>
      <w:r w:rsidRPr="00FC24A4">
        <w:rPr>
          <w:rFonts w:cs="Arial"/>
          <w:b/>
          <w:noProof/>
          <w:sz w:val="24"/>
          <w:szCs w:val="24"/>
        </w:rPr>
        <w:t xml:space="preserve"> 2018</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69EC0B5E"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Pr="00814065">
        <w:rPr>
          <w:rFonts w:ascii="Arial" w:hAnsi="Arial" w:cs="Arial"/>
          <w:sz w:val="24"/>
          <w:szCs w:val="24"/>
          <w:lang w:eastAsia="zh-CN"/>
        </w:rPr>
        <w:t>1</w:t>
      </w:r>
      <w:r w:rsidR="000960E9">
        <w:rPr>
          <w:rFonts w:ascii="Arial" w:hAnsi="Arial" w:cs="Arial"/>
          <w:sz w:val="24"/>
          <w:szCs w:val="24"/>
          <w:lang w:eastAsia="zh-CN"/>
        </w:rPr>
        <w:t>1</w:t>
      </w:r>
      <w:r w:rsidRPr="00814065">
        <w:rPr>
          <w:rFonts w:ascii="Arial" w:hAnsi="Arial" w:cs="Arial"/>
          <w:sz w:val="24"/>
          <w:szCs w:val="24"/>
          <w:lang w:eastAsia="zh-CN"/>
        </w:rPr>
        <w:t>.</w:t>
      </w:r>
      <w:r w:rsidR="000960E9">
        <w:rPr>
          <w:rFonts w:ascii="Arial" w:hAnsi="Arial" w:cs="Arial"/>
          <w:sz w:val="24"/>
          <w:szCs w:val="24"/>
          <w:lang w:eastAsia="zh-CN"/>
        </w:rPr>
        <w:t>6.4.1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5447C95D"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F239A3">
        <w:rPr>
          <w:rFonts w:ascii="Arial" w:hAnsi="Arial" w:cs="Arial"/>
          <w:kern w:val="2"/>
          <w:sz w:val="24"/>
          <w:szCs w:val="24"/>
          <w:lang w:val="en-US" w:eastAsia="zh-CN"/>
        </w:rPr>
        <w:t>mobility management in</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4CC9FA7" w14:textId="63AE1F9D" w:rsidR="00D035AF" w:rsidRPr="005C200E" w:rsidRDefault="002B4AC6" w:rsidP="002B4AC6">
      <w:pPr>
        <w:overflowPunct w:val="0"/>
        <w:autoSpaceDE w:val="0"/>
        <w:autoSpaceDN w:val="0"/>
        <w:adjustRightInd w:val="0"/>
        <w:spacing w:after="0"/>
        <w:textAlignment w:val="baseline"/>
        <w:rPr>
          <w:bCs/>
          <w:lang w:eastAsia="zh-CN"/>
        </w:rPr>
      </w:pPr>
      <w:bookmarkStart w:id="6" w:name="OLE_LINK9"/>
      <w:r>
        <w:rPr>
          <w:bCs/>
          <w:lang w:eastAsia="zh-CN"/>
        </w:rPr>
        <w:t xml:space="preserve">In the last RAN2 meeting, it was agreed to study mobility issue in NTN. </w:t>
      </w:r>
      <w:r w:rsidR="005C200E">
        <w:t xml:space="preserve">In this contribution, we </w:t>
      </w:r>
      <w:bookmarkEnd w:id="6"/>
      <w:r w:rsidR="00285EBB">
        <w:t xml:space="preserve">provide our </w:t>
      </w:r>
      <w:r>
        <w:t xml:space="preserve">further </w:t>
      </w:r>
      <w:r w:rsidR="00285EBB">
        <w:t xml:space="preserve">consideration on </w:t>
      </w:r>
      <w:r>
        <w:t>mobility management</w:t>
      </w:r>
      <w:r w:rsidR="00525CD5" w:rsidRPr="00525CD5">
        <w:t xml:space="preserve"> of NTN</w:t>
      </w:r>
      <w:r w:rsidR="00285EBB">
        <w:t>.</w:t>
      </w:r>
      <w:r w:rsidR="00693B1B">
        <w:t xml:space="preserve"> </w:t>
      </w:r>
    </w:p>
    <w:p w14:paraId="4915A11C" w14:textId="77777777" w:rsidR="00227115" w:rsidRDefault="008C0D0D" w:rsidP="008C0D0D">
      <w:pPr>
        <w:pStyle w:val="1"/>
        <w:rPr>
          <w:lang w:eastAsia="zh-CN"/>
        </w:rPr>
      </w:pPr>
      <w:r>
        <w:rPr>
          <w:lang w:eastAsia="zh-CN"/>
        </w:rPr>
        <w:t>Discussion</w:t>
      </w:r>
    </w:p>
    <w:p w14:paraId="5DAFB544" w14:textId="77777777" w:rsidR="00A64934" w:rsidRDefault="00A64934" w:rsidP="00A64934">
      <w:pPr>
        <w:pStyle w:val="B1"/>
        <w:ind w:left="0" w:firstLine="0"/>
        <w:rPr>
          <w:lang w:eastAsia="zh-CN"/>
        </w:rPr>
      </w:pPr>
      <w:r>
        <w:rPr>
          <w:rFonts w:hint="eastAsia"/>
          <w:lang w:eastAsia="zh-CN"/>
        </w:rPr>
        <w:t>In the</w:t>
      </w:r>
      <w:r>
        <w:rPr>
          <w:lang w:eastAsia="zh-CN"/>
        </w:rPr>
        <w:t xml:space="preserve"> last RAN3 meeting, the following 6 scenarios are considered in the study item:</w:t>
      </w:r>
    </w:p>
    <w:p w14:paraId="38C9D00A" w14:textId="77777777" w:rsidR="00A64934" w:rsidRDefault="00A64934" w:rsidP="00A64934">
      <w:pPr>
        <w:pStyle w:val="B1"/>
        <w:numPr>
          <w:ilvl w:val="0"/>
          <w:numId w:val="25"/>
        </w:numPr>
        <w:rPr>
          <w:lang w:eastAsia="zh-CN"/>
        </w:rPr>
      </w:pPr>
      <w:r>
        <w:rPr>
          <w:lang w:eastAsia="zh-CN"/>
        </w:rPr>
        <w:t>Scenario A: Transparent GEO (NTN beam foot print fixed on earth)</w:t>
      </w:r>
    </w:p>
    <w:p w14:paraId="313EDD69" w14:textId="77777777" w:rsidR="00A64934" w:rsidRDefault="00A64934" w:rsidP="00A64934">
      <w:pPr>
        <w:pStyle w:val="B1"/>
        <w:numPr>
          <w:ilvl w:val="0"/>
          <w:numId w:val="25"/>
        </w:numPr>
        <w:rPr>
          <w:lang w:eastAsia="zh-CN"/>
        </w:rPr>
      </w:pPr>
      <w:r>
        <w:rPr>
          <w:lang w:eastAsia="zh-CN"/>
        </w:rPr>
        <w:t>Scenario B: Regenerative GEO (NTN beam foot print fixed on earth)</w:t>
      </w:r>
    </w:p>
    <w:p w14:paraId="53C0CD73" w14:textId="77777777" w:rsidR="00A64934" w:rsidRDefault="00A64934" w:rsidP="00A64934">
      <w:pPr>
        <w:pStyle w:val="B1"/>
        <w:numPr>
          <w:ilvl w:val="0"/>
          <w:numId w:val="25"/>
        </w:numPr>
        <w:rPr>
          <w:lang w:eastAsia="zh-CN"/>
        </w:rPr>
      </w:pPr>
      <w:r>
        <w:rPr>
          <w:lang w:eastAsia="zh-CN"/>
        </w:rPr>
        <w:t>Scenario C1: Transparent LEO (NTN beam foot print fixed on earth)</w:t>
      </w:r>
    </w:p>
    <w:p w14:paraId="2696997C" w14:textId="77777777" w:rsidR="00A64934" w:rsidRDefault="00A64934" w:rsidP="00A64934">
      <w:pPr>
        <w:pStyle w:val="B1"/>
        <w:numPr>
          <w:ilvl w:val="0"/>
          <w:numId w:val="25"/>
        </w:numPr>
        <w:rPr>
          <w:lang w:eastAsia="zh-CN"/>
        </w:rPr>
      </w:pPr>
      <w:r>
        <w:rPr>
          <w:lang w:eastAsia="zh-CN"/>
        </w:rPr>
        <w:t>Scenario C2: Transparent LEO (NTN beam foot print moving on earth)</w:t>
      </w:r>
    </w:p>
    <w:p w14:paraId="7A8AE251" w14:textId="77777777" w:rsidR="00A64934" w:rsidRDefault="00A64934" w:rsidP="00A64934">
      <w:pPr>
        <w:pStyle w:val="B1"/>
        <w:numPr>
          <w:ilvl w:val="0"/>
          <w:numId w:val="25"/>
        </w:numPr>
        <w:rPr>
          <w:lang w:eastAsia="zh-CN"/>
        </w:rPr>
      </w:pPr>
      <w:r>
        <w:rPr>
          <w:lang w:eastAsia="zh-CN"/>
        </w:rPr>
        <w:t>Scenario D1: Regenerative LEO (NTN beam foot print fixed on earth)</w:t>
      </w:r>
    </w:p>
    <w:p w14:paraId="3D192713" w14:textId="77777777" w:rsidR="00A64934" w:rsidRPr="000B527D" w:rsidRDefault="00A64934" w:rsidP="00A64934">
      <w:pPr>
        <w:pStyle w:val="B1"/>
        <w:numPr>
          <w:ilvl w:val="0"/>
          <w:numId w:val="25"/>
        </w:numPr>
        <w:rPr>
          <w:lang w:eastAsia="zh-CN"/>
        </w:rPr>
      </w:pPr>
      <w:r>
        <w:rPr>
          <w:lang w:eastAsia="zh-CN"/>
        </w:rPr>
        <w:t>Scenario D2: Regenerative LEO (NTN beam foot print moving on earth)</w:t>
      </w:r>
    </w:p>
    <w:p w14:paraId="75423011" w14:textId="5FFE01D6" w:rsidR="00A64934" w:rsidRDefault="00A64934" w:rsidP="00A64934">
      <w:pPr>
        <w:rPr>
          <w:lang w:eastAsia="zh-CN"/>
        </w:rPr>
      </w:pPr>
      <w:r>
        <w:rPr>
          <w:lang w:eastAsia="zh-CN"/>
        </w:rPr>
        <w:t>According to the 6 scenarios, we discuss the mobility management of NTN by considering the two scenarios:</w:t>
      </w:r>
    </w:p>
    <w:p w14:paraId="3E9E7512" w14:textId="4064B50F" w:rsidR="00A64934" w:rsidRDefault="00A64934" w:rsidP="00A64934">
      <w:pPr>
        <w:rPr>
          <w:rFonts w:eastAsiaTheme="minorEastAsia"/>
          <w:lang w:eastAsia="zh-CN"/>
        </w:rPr>
      </w:pPr>
      <w:r w:rsidRPr="00A64934">
        <w:rPr>
          <w:rFonts w:eastAsiaTheme="minorEastAsia"/>
          <w:b/>
          <w:lang w:eastAsia="zh-CN"/>
        </w:rPr>
        <w:t>Scenario 1</w:t>
      </w:r>
      <w:r>
        <w:rPr>
          <w:rFonts w:eastAsiaTheme="minorEastAsia"/>
          <w:lang w:eastAsia="zh-CN"/>
        </w:rPr>
        <w:t xml:space="preserve">: </w:t>
      </w:r>
      <w:r w:rsidRPr="00A64934">
        <w:rPr>
          <w:rFonts w:eastAsiaTheme="minorEastAsia"/>
          <w:lang w:eastAsia="zh-CN"/>
        </w:rPr>
        <w:t>C</w:t>
      </w:r>
      <w:r w:rsidRPr="00A64934">
        <w:rPr>
          <w:rFonts w:eastAsiaTheme="minorEastAsia" w:hint="eastAsia"/>
          <w:lang w:eastAsia="zh-CN"/>
        </w:rPr>
        <w:t xml:space="preserve">ell </w:t>
      </w:r>
      <w:r w:rsidRPr="00A64934">
        <w:rPr>
          <w:rFonts w:eastAsiaTheme="minorEastAsia"/>
          <w:lang w:eastAsia="zh-CN"/>
        </w:rPr>
        <w:t xml:space="preserve">fixed on earth, </w:t>
      </w:r>
      <w:r>
        <w:rPr>
          <w:rFonts w:eastAsiaTheme="minorEastAsia"/>
          <w:lang w:eastAsia="zh-CN"/>
        </w:rPr>
        <w:t>corresponding to NTN beam foot print f</w:t>
      </w:r>
      <w:r w:rsidR="00AC66DC">
        <w:rPr>
          <w:rFonts w:eastAsiaTheme="minorEastAsia"/>
          <w:lang w:eastAsia="zh-CN"/>
        </w:rPr>
        <w:t>ixed on earth, as shown in Fig.1</w:t>
      </w:r>
      <w:r>
        <w:rPr>
          <w:rFonts w:eastAsiaTheme="minorEastAsia"/>
          <w:lang w:eastAsia="zh-CN"/>
        </w:rPr>
        <w:t>.</w:t>
      </w:r>
      <w:r w:rsidR="00AC66DC">
        <w:rPr>
          <w:rFonts w:eastAsiaTheme="minorEastAsia"/>
          <w:lang w:eastAsia="zh-CN"/>
        </w:rPr>
        <w:t xml:space="preserve"> As illustrated in this figure, cell 1and cell 2 are served by gNB1, and cell 3 and cell 4 are served by gNB2 at T1. At T2, although gNB1 and gNB 2 have moved, gNB1 still can serve cell 1 and cell 2, and gNB2 still can serve cell 3 and cell 4 by adjusting gNB beam direction. At T3, cell 1 still is served by gNB1 but cell 2 is served by gNB2 because the gNB 1 moves too far and it is difficult to cover cell2. </w:t>
      </w:r>
      <w:r w:rsidR="00316E15">
        <w:rPr>
          <w:rFonts w:eastAsiaTheme="minorEastAsia"/>
          <w:lang w:eastAsia="zh-CN"/>
        </w:rPr>
        <w:t>Similarly, gNB2 can serve cell 3 but not cell 4. Cell 4 will be served by other gNB. Note that the locations of UEs are fixed in this figure.</w:t>
      </w:r>
    </w:p>
    <w:p w14:paraId="4845BEDD" w14:textId="77777777" w:rsidR="00316E15" w:rsidRDefault="00316E15" w:rsidP="00316E15">
      <w:pPr>
        <w:keepNext/>
        <w:jc w:val="center"/>
      </w:pPr>
      <w:r>
        <w:object w:dxaOrig="11790" w:dyaOrig="4936" w14:anchorId="21407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4pt;height:165.3pt" o:ole="">
            <v:imagedata r:id="rId8" o:title=""/>
          </v:shape>
          <o:OLEObject Type="Embed" ProgID="Visio.Drawing.15" ShapeID="_x0000_i1025" DrawAspect="Content" ObjectID="_1602673412" r:id="rId9"/>
        </w:object>
      </w:r>
    </w:p>
    <w:p w14:paraId="48793407" w14:textId="34AF3EC3" w:rsidR="00316E15" w:rsidRDefault="00316E15" w:rsidP="00316E15">
      <w:pPr>
        <w:pStyle w:val="ab"/>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Cell fixed on earth scenario</w:t>
      </w:r>
    </w:p>
    <w:p w14:paraId="759DC71A" w14:textId="77777777" w:rsidR="00132638" w:rsidRDefault="00132638" w:rsidP="00A64934">
      <w:pPr>
        <w:rPr>
          <w:rFonts w:eastAsiaTheme="minorEastAsia"/>
          <w:lang w:eastAsia="zh-CN"/>
        </w:rPr>
      </w:pPr>
    </w:p>
    <w:p w14:paraId="51EA8789" w14:textId="3459FB94" w:rsidR="00A64934" w:rsidRDefault="00A64934" w:rsidP="00A64934">
      <w:pPr>
        <w:rPr>
          <w:rFonts w:eastAsiaTheme="minorEastAsia"/>
          <w:lang w:eastAsia="zh-CN"/>
        </w:rPr>
      </w:pPr>
      <w:r w:rsidRPr="00A64934">
        <w:rPr>
          <w:rFonts w:eastAsiaTheme="minorEastAsia"/>
          <w:b/>
          <w:lang w:eastAsia="zh-CN"/>
        </w:rPr>
        <w:lastRenderedPageBreak/>
        <w:t>Scenario 2</w:t>
      </w:r>
      <w:r>
        <w:rPr>
          <w:rFonts w:eastAsiaTheme="minorEastAsia"/>
          <w:lang w:eastAsia="zh-CN"/>
        </w:rPr>
        <w:t>: Cell moving on earth, corresponding to NTN beam foot print moving on earth, as shown in Fig.</w:t>
      </w:r>
      <w:r w:rsidR="00316E15">
        <w:rPr>
          <w:rFonts w:eastAsiaTheme="minorEastAsia"/>
          <w:lang w:eastAsia="zh-CN"/>
        </w:rPr>
        <w:t xml:space="preserve"> 2</w:t>
      </w:r>
      <w:r>
        <w:rPr>
          <w:rFonts w:eastAsiaTheme="minorEastAsia"/>
          <w:lang w:eastAsia="zh-CN"/>
        </w:rPr>
        <w:t>.</w:t>
      </w:r>
      <w:r w:rsidR="00316E15">
        <w:rPr>
          <w:rFonts w:eastAsiaTheme="minorEastAsia"/>
          <w:lang w:eastAsia="zh-CN"/>
        </w:rPr>
        <w:t xml:space="preserve"> As shown in this figure, </w:t>
      </w:r>
      <w:r w:rsidR="00745024">
        <w:rPr>
          <w:rFonts w:eastAsiaTheme="minorEastAsia"/>
          <w:lang w:eastAsia="zh-CN"/>
        </w:rPr>
        <w:t>the locations of UEs are fixed and the cells are moving with the moving of gNB. During the motion, the association relationship between cell and gNB does not change.</w:t>
      </w:r>
    </w:p>
    <w:p w14:paraId="0ACF4B11" w14:textId="77777777" w:rsidR="00316E15" w:rsidRDefault="00316E15" w:rsidP="00316E15">
      <w:pPr>
        <w:keepNext/>
        <w:jc w:val="center"/>
      </w:pPr>
      <w:r>
        <w:object w:dxaOrig="11445" w:dyaOrig="8595" w14:anchorId="58093FA3">
          <v:shape id="_x0000_i1026" type="#_x0000_t75" style="width:358.85pt;height:269.55pt" o:ole="">
            <v:imagedata r:id="rId10" o:title=""/>
          </v:shape>
          <o:OLEObject Type="Embed" ProgID="Visio.Drawing.15" ShapeID="_x0000_i1026" DrawAspect="Content" ObjectID="_1602673413" r:id="rId11"/>
        </w:object>
      </w:r>
    </w:p>
    <w:p w14:paraId="13AB33F7" w14:textId="484B89E3" w:rsidR="00A64934" w:rsidRPr="00A64934" w:rsidRDefault="00316E15" w:rsidP="00316E15">
      <w:pPr>
        <w:pStyle w:val="ab"/>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Cell moving on earth scenario</w:t>
      </w:r>
    </w:p>
    <w:p w14:paraId="4FA22B4C" w14:textId="197BCD71" w:rsidR="006E51F0" w:rsidRDefault="00745024" w:rsidP="006E51F0">
      <w:pPr>
        <w:pStyle w:val="2"/>
        <w:numPr>
          <w:ilvl w:val="1"/>
          <w:numId w:val="23"/>
        </w:numPr>
        <w:rPr>
          <w:lang w:eastAsia="zh-CN"/>
        </w:rPr>
      </w:pPr>
      <w:r>
        <w:rPr>
          <w:lang w:eastAsia="zh-CN"/>
        </w:rPr>
        <w:t>M</w:t>
      </w:r>
      <w:r w:rsidR="006E51F0">
        <w:rPr>
          <w:lang w:eastAsia="zh-CN"/>
        </w:rPr>
        <w:t>obility</w:t>
      </w:r>
      <w:r>
        <w:rPr>
          <w:lang w:eastAsia="zh-CN"/>
        </w:rPr>
        <w:t xml:space="preserve"> management in scenario 1</w:t>
      </w:r>
    </w:p>
    <w:p w14:paraId="22B3365B" w14:textId="2026E5AB" w:rsidR="006B664F" w:rsidRDefault="00745024" w:rsidP="00A205A9">
      <w:pPr>
        <w:overflowPunct w:val="0"/>
        <w:autoSpaceDE w:val="0"/>
        <w:autoSpaceDN w:val="0"/>
        <w:adjustRightInd w:val="0"/>
        <w:jc w:val="both"/>
        <w:textAlignment w:val="baseline"/>
        <w:rPr>
          <w:bCs/>
          <w:lang w:eastAsia="zh-CN"/>
        </w:rPr>
      </w:pPr>
      <w:r>
        <w:rPr>
          <w:rFonts w:hint="eastAsia"/>
          <w:bCs/>
          <w:lang w:eastAsia="zh-CN"/>
        </w:rPr>
        <w:t>I</w:t>
      </w:r>
      <w:r>
        <w:rPr>
          <w:bCs/>
          <w:lang w:eastAsia="zh-CN"/>
        </w:rPr>
        <w:t>n this scenario, the location of cell is fixed and handover occurs when UE moves out the coverage of its serving cell</w:t>
      </w:r>
      <w:r w:rsidRPr="00745024">
        <w:rPr>
          <w:bCs/>
          <w:lang w:eastAsia="zh-CN"/>
        </w:rPr>
        <w:t xml:space="preserve"> </w:t>
      </w:r>
      <w:r w:rsidR="00A45B1E">
        <w:rPr>
          <w:bCs/>
          <w:lang w:eastAsia="zh-CN"/>
        </w:rPr>
        <w:t xml:space="preserve">just </w:t>
      </w:r>
      <w:r>
        <w:rPr>
          <w:bCs/>
          <w:lang w:eastAsia="zh-CN"/>
        </w:rPr>
        <w:t>like terrestrial networks</w:t>
      </w:r>
      <w:r w:rsidR="00A45B1E">
        <w:rPr>
          <w:bCs/>
          <w:lang w:eastAsia="zh-CN"/>
        </w:rPr>
        <w:t xml:space="preserve">. </w:t>
      </w:r>
      <w:r w:rsidR="006B664F">
        <w:rPr>
          <w:bCs/>
          <w:lang w:eastAsia="zh-CN"/>
        </w:rPr>
        <w:t>We consider the mobility management in this scenario by considering the moving of gNB and the moving of UE respectively.</w:t>
      </w:r>
    </w:p>
    <w:p w14:paraId="108D84A8" w14:textId="60B58D34" w:rsidR="006B664F" w:rsidRPr="006B664F" w:rsidRDefault="006B664F" w:rsidP="006B664F">
      <w:pPr>
        <w:pStyle w:val="a7"/>
        <w:numPr>
          <w:ilvl w:val="0"/>
          <w:numId w:val="27"/>
        </w:numPr>
        <w:ind w:firstLineChars="0"/>
        <w:jc w:val="both"/>
        <w:rPr>
          <w:bCs/>
          <w:lang w:eastAsia="zh-CN"/>
        </w:rPr>
      </w:pPr>
      <w:r>
        <w:rPr>
          <w:rFonts w:eastAsiaTheme="minorEastAsia" w:hint="eastAsia"/>
          <w:bCs/>
          <w:lang w:eastAsia="zh-CN"/>
        </w:rPr>
        <w:t>The moving of gNB</w:t>
      </w:r>
    </w:p>
    <w:p w14:paraId="240C437B" w14:textId="4A56C46E" w:rsidR="00FC6A75" w:rsidRDefault="006B664F" w:rsidP="00230D22">
      <w:pPr>
        <w:pStyle w:val="a7"/>
        <w:ind w:leftChars="10" w:left="20" w:firstLineChars="0" w:firstLine="0"/>
        <w:jc w:val="both"/>
        <w:rPr>
          <w:rFonts w:eastAsiaTheme="minorEastAsia"/>
          <w:bCs/>
          <w:lang w:eastAsia="zh-CN"/>
        </w:rPr>
      </w:pPr>
      <w:r>
        <w:rPr>
          <w:rFonts w:eastAsiaTheme="minorEastAsia"/>
          <w:bCs/>
          <w:lang w:eastAsia="zh-CN"/>
        </w:rPr>
        <w:t>As shown in Fig. 1, the serving gNB of cell 2 may become gNB2 from gNB1 at T3. During this procedure, the serving cell of UE2 does not change but the serving gNB changes</w:t>
      </w:r>
      <w:r w:rsidR="00FC6A75">
        <w:rPr>
          <w:rFonts w:eastAsiaTheme="minorEastAsia"/>
          <w:bCs/>
          <w:lang w:eastAsia="zh-CN"/>
        </w:rPr>
        <w:t>. The following issues to be solved are identified for the change of serving gNB in such case:</w:t>
      </w:r>
    </w:p>
    <w:p w14:paraId="71C9FA93" w14:textId="77777777" w:rsidR="00FC6A75" w:rsidRDefault="00FC6A75" w:rsidP="000960E9">
      <w:pPr>
        <w:pStyle w:val="a7"/>
        <w:numPr>
          <w:ilvl w:val="0"/>
          <w:numId w:val="28"/>
        </w:numPr>
        <w:ind w:left="426" w:firstLineChars="0"/>
        <w:jc w:val="both"/>
        <w:rPr>
          <w:rFonts w:eastAsiaTheme="minorEastAsia"/>
          <w:bCs/>
          <w:lang w:eastAsia="zh-CN"/>
        </w:rPr>
      </w:pPr>
      <w:r w:rsidRPr="00FC6A75">
        <w:rPr>
          <w:rFonts w:eastAsiaTheme="minorEastAsia"/>
          <w:bCs/>
          <w:lang w:eastAsia="zh-CN"/>
        </w:rPr>
        <w:t>Security update</w:t>
      </w:r>
    </w:p>
    <w:p w14:paraId="22113624" w14:textId="75F58A5D" w:rsidR="00FC6A75" w:rsidRPr="00FC6A75" w:rsidRDefault="00FC6A75" w:rsidP="000960E9">
      <w:pPr>
        <w:tabs>
          <w:tab w:val="left" w:pos="142"/>
          <w:tab w:val="left" w:pos="284"/>
        </w:tabs>
        <w:ind w:left="66"/>
        <w:jc w:val="both"/>
        <w:rPr>
          <w:rFonts w:eastAsiaTheme="minorEastAsia"/>
          <w:bCs/>
          <w:lang w:eastAsia="zh-CN"/>
        </w:rPr>
      </w:pPr>
      <w:r w:rsidRPr="00FC6A75">
        <w:rPr>
          <w:rFonts w:eastAsiaTheme="minorEastAsia"/>
          <w:bCs/>
          <w:lang w:eastAsia="zh-CN"/>
        </w:rPr>
        <w:t xml:space="preserve">Change of gNB would require </w:t>
      </w:r>
      <w:r>
        <w:rPr>
          <w:rFonts w:eastAsiaTheme="minorEastAsia"/>
          <w:bCs/>
          <w:lang w:eastAsia="zh-CN"/>
        </w:rPr>
        <w:t>the change of key. Therefore a security update procedure is needed for such case.</w:t>
      </w:r>
    </w:p>
    <w:p w14:paraId="6689C72C" w14:textId="5C46245C" w:rsidR="00FC6A75" w:rsidRDefault="00FC6A75" w:rsidP="00FC6A75">
      <w:pPr>
        <w:pStyle w:val="a7"/>
        <w:numPr>
          <w:ilvl w:val="0"/>
          <w:numId w:val="28"/>
        </w:numPr>
        <w:ind w:left="426" w:firstLineChars="0"/>
        <w:jc w:val="both"/>
        <w:rPr>
          <w:rFonts w:eastAsiaTheme="minorEastAsia"/>
          <w:bCs/>
          <w:lang w:eastAsia="zh-CN"/>
        </w:rPr>
      </w:pPr>
      <w:r w:rsidRPr="00FC6A75">
        <w:rPr>
          <w:rFonts w:eastAsiaTheme="minorEastAsia"/>
          <w:bCs/>
          <w:lang w:eastAsia="zh-CN"/>
        </w:rPr>
        <w:t>UE context transfer</w:t>
      </w:r>
    </w:p>
    <w:p w14:paraId="67CA04A6" w14:textId="5513B9F6" w:rsidR="00FC6A75" w:rsidRPr="00FC6A75" w:rsidRDefault="00FC6A75" w:rsidP="00FC6A75">
      <w:pPr>
        <w:tabs>
          <w:tab w:val="left" w:pos="66"/>
        </w:tabs>
        <w:ind w:left="66"/>
        <w:jc w:val="both"/>
        <w:rPr>
          <w:rFonts w:eastAsiaTheme="minorEastAsia"/>
          <w:bCs/>
          <w:lang w:eastAsia="zh-CN"/>
        </w:rPr>
      </w:pPr>
      <w:r>
        <w:rPr>
          <w:rFonts w:eastAsiaTheme="minorEastAsia"/>
          <w:bCs/>
          <w:lang w:eastAsia="zh-CN"/>
        </w:rPr>
        <w:t>The UE context needs to be transferred from the old gNB to the new gNB and possibly some RRC parameters need to be update as well.</w:t>
      </w:r>
    </w:p>
    <w:p w14:paraId="0ACC71C8" w14:textId="758E85C5" w:rsidR="00FC6A75" w:rsidRPr="00FC6A75" w:rsidRDefault="00FC6A75" w:rsidP="00FC6A75">
      <w:pPr>
        <w:pStyle w:val="a7"/>
        <w:numPr>
          <w:ilvl w:val="0"/>
          <w:numId w:val="28"/>
        </w:numPr>
        <w:ind w:left="426" w:firstLineChars="0"/>
        <w:jc w:val="both"/>
        <w:rPr>
          <w:rFonts w:eastAsiaTheme="minorEastAsia"/>
          <w:bCs/>
          <w:lang w:eastAsia="zh-CN"/>
        </w:rPr>
      </w:pPr>
      <w:r w:rsidRPr="00FC6A75">
        <w:rPr>
          <w:rFonts w:eastAsiaTheme="minorEastAsia"/>
          <w:bCs/>
          <w:lang w:eastAsia="zh-CN"/>
        </w:rPr>
        <w:t xml:space="preserve">TA and SSB tracking issues due to sudden change of Propagation delay </w:t>
      </w:r>
    </w:p>
    <w:p w14:paraId="1DE78F07" w14:textId="7C0FC1D0" w:rsidR="00FC6A75" w:rsidRDefault="00FC6A75" w:rsidP="00230D22">
      <w:pPr>
        <w:pStyle w:val="a7"/>
        <w:ind w:leftChars="10" w:left="20" w:firstLineChars="0" w:firstLine="0"/>
        <w:jc w:val="both"/>
        <w:rPr>
          <w:rFonts w:eastAsiaTheme="minorEastAsia"/>
          <w:bCs/>
          <w:lang w:eastAsia="zh-CN"/>
        </w:rPr>
      </w:pPr>
      <w:r>
        <w:rPr>
          <w:rFonts w:eastAsiaTheme="minorEastAsia"/>
          <w:bCs/>
          <w:lang w:eastAsia="zh-CN"/>
        </w:rPr>
        <w:t>The propagation delay may change suddenly due change of gNB, this would result TA and SSB timing change in a sudden way.</w:t>
      </w:r>
    </w:p>
    <w:p w14:paraId="22C66BE1" w14:textId="0DAE66CD" w:rsidR="00686AD6" w:rsidRDefault="00124F07" w:rsidP="00230D22">
      <w:pPr>
        <w:pStyle w:val="a7"/>
        <w:ind w:leftChars="10" w:left="20" w:firstLineChars="0" w:firstLine="0"/>
        <w:jc w:val="both"/>
        <w:rPr>
          <w:rFonts w:eastAsiaTheme="minorEastAsia"/>
          <w:b/>
          <w:bCs/>
          <w:lang w:eastAsia="zh-CN"/>
        </w:rPr>
      </w:pPr>
      <w:r>
        <w:rPr>
          <w:rFonts w:eastAsiaTheme="minorEastAsia" w:hint="eastAsia"/>
          <w:b/>
          <w:bCs/>
          <w:lang w:eastAsia="zh-CN"/>
        </w:rPr>
        <w:t xml:space="preserve">Observation 1: </w:t>
      </w:r>
      <w:r w:rsidR="00EF104C">
        <w:rPr>
          <w:rFonts w:eastAsiaTheme="minorEastAsia"/>
          <w:b/>
          <w:bCs/>
          <w:lang w:eastAsia="zh-CN"/>
        </w:rPr>
        <w:t xml:space="preserve">for scenario 1, there are the following </w:t>
      </w:r>
      <w:r w:rsidR="00230D22" w:rsidRPr="00230D22">
        <w:rPr>
          <w:rFonts w:eastAsiaTheme="minorEastAsia" w:hint="eastAsia"/>
          <w:b/>
          <w:bCs/>
          <w:lang w:eastAsia="zh-CN"/>
        </w:rPr>
        <w:t>issue</w:t>
      </w:r>
      <w:r w:rsidR="00EF104C">
        <w:rPr>
          <w:rFonts w:eastAsiaTheme="minorEastAsia"/>
          <w:b/>
          <w:bCs/>
          <w:lang w:eastAsia="zh-CN"/>
        </w:rPr>
        <w:t xml:space="preserve">s </w:t>
      </w:r>
      <w:r w:rsidR="00230D22" w:rsidRPr="00230D22">
        <w:rPr>
          <w:rFonts w:eastAsiaTheme="minorEastAsia"/>
          <w:b/>
          <w:bCs/>
          <w:lang w:eastAsia="zh-CN"/>
        </w:rPr>
        <w:t>because</w:t>
      </w:r>
      <w:r w:rsidR="00230D22" w:rsidRPr="00230D22">
        <w:rPr>
          <w:rFonts w:eastAsiaTheme="minorEastAsia" w:hint="eastAsia"/>
          <w:b/>
          <w:bCs/>
          <w:lang w:eastAsia="zh-CN"/>
        </w:rPr>
        <w:t xml:space="preserve"> </w:t>
      </w:r>
      <w:r w:rsidR="00230D22" w:rsidRPr="00230D22">
        <w:rPr>
          <w:rFonts w:eastAsiaTheme="minorEastAsia"/>
          <w:b/>
          <w:bCs/>
          <w:lang w:eastAsia="zh-CN"/>
        </w:rPr>
        <w:t>of the moving of gNB</w:t>
      </w:r>
      <w:r w:rsidR="00EF104C">
        <w:rPr>
          <w:rFonts w:eastAsiaTheme="minorEastAsia"/>
          <w:b/>
          <w:bCs/>
          <w:lang w:eastAsia="zh-CN"/>
        </w:rPr>
        <w:t xml:space="preserve">: </w:t>
      </w:r>
    </w:p>
    <w:p w14:paraId="7ED66F10" w14:textId="271B9185" w:rsidR="00686AD6" w:rsidRDefault="00EF104C" w:rsidP="00FC6A75">
      <w:pPr>
        <w:pStyle w:val="a7"/>
        <w:ind w:leftChars="110" w:left="220" w:firstLineChars="0" w:firstLine="0"/>
        <w:jc w:val="both"/>
        <w:rPr>
          <w:rFonts w:eastAsiaTheme="minorEastAsia"/>
          <w:b/>
          <w:bCs/>
          <w:lang w:eastAsia="zh-CN"/>
        </w:rPr>
      </w:pPr>
      <w:r>
        <w:rPr>
          <w:rFonts w:eastAsiaTheme="minorEastAsia"/>
          <w:b/>
          <w:bCs/>
          <w:lang w:eastAsia="zh-CN"/>
        </w:rPr>
        <w:t xml:space="preserve">1) </w:t>
      </w:r>
      <w:r w:rsidR="00686AD6">
        <w:rPr>
          <w:rFonts w:eastAsiaTheme="minorEastAsia"/>
          <w:b/>
          <w:bCs/>
          <w:lang w:eastAsia="zh-CN"/>
        </w:rPr>
        <w:t>Security</w:t>
      </w:r>
      <w:r>
        <w:rPr>
          <w:rFonts w:eastAsiaTheme="minorEastAsia"/>
          <w:b/>
          <w:bCs/>
          <w:lang w:eastAsia="zh-CN"/>
        </w:rPr>
        <w:t xml:space="preserve"> update issue; </w:t>
      </w:r>
    </w:p>
    <w:p w14:paraId="6F2DEACD" w14:textId="77777777" w:rsidR="00686AD6" w:rsidRDefault="00EF104C" w:rsidP="00FC6A75">
      <w:pPr>
        <w:pStyle w:val="a7"/>
        <w:ind w:leftChars="110" w:left="220" w:firstLineChars="0" w:firstLine="0"/>
        <w:jc w:val="both"/>
        <w:rPr>
          <w:rFonts w:eastAsiaTheme="minorEastAsia"/>
          <w:b/>
          <w:bCs/>
          <w:lang w:eastAsia="zh-CN"/>
        </w:rPr>
      </w:pPr>
      <w:r>
        <w:rPr>
          <w:rFonts w:eastAsiaTheme="minorEastAsia"/>
          <w:b/>
          <w:bCs/>
          <w:lang w:eastAsia="zh-CN"/>
        </w:rPr>
        <w:t xml:space="preserve">2) UE context transfer issue (RAN3 impact); </w:t>
      </w:r>
    </w:p>
    <w:p w14:paraId="67AA5250" w14:textId="77777777" w:rsidR="00686AD6" w:rsidRDefault="00EF104C" w:rsidP="00FC6A75">
      <w:pPr>
        <w:pStyle w:val="a7"/>
        <w:ind w:leftChars="110" w:left="220" w:firstLineChars="0" w:firstLine="0"/>
        <w:jc w:val="both"/>
        <w:rPr>
          <w:rFonts w:eastAsiaTheme="minorEastAsia"/>
          <w:b/>
          <w:bCs/>
          <w:lang w:eastAsia="zh-CN"/>
        </w:rPr>
      </w:pPr>
      <w:r>
        <w:rPr>
          <w:rFonts w:eastAsiaTheme="minorEastAsia"/>
          <w:b/>
          <w:bCs/>
          <w:lang w:eastAsia="zh-CN"/>
        </w:rPr>
        <w:t xml:space="preserve">3) </w:t>
      </w:r>
      <w:r w:rsidR="00686AD6">
        <w:rPr>
          <w:rFonts w:eastAsiaTheme="minorEastAsia"/>
          <w:b/>
          <w:bCs/>
          <w:lang w:eastAsia="zh-CN"/>
        </w:rPr>
        <w:t>Sudden</w:t>
      </w:r>
      <w:r>
        <w:rPr>
          <w:rFonts w:eastAsiaTheme="minorEastAsia"/>
          <w:b/>
          <w:bCs/>
          <w:lang w:eastAsia="zh-CN"/>
        </w:rPr>
        <w:t xml:space="preserve"> TA change issue; </w:t>
      </w:r>
    </w:p>
    <w:p w14:paraId="5CEFAD5C" w14:textId="7A631717" w:rsidR="00230D22" w:rsidRPr="00230D22" w:rsidRDefault="00EF104C" w:rsidP="00FC6A75">
      <w:pPr>
        <w:pStyle w:val="a7"/>
        <w:ind w:leftChars="110" w:left="220" w:firstLineChars="0" w:firstLine="0"/>
        <w:jc w:val="both"/>
        <w:rPr>
          <w:rFonts w:eastAsiaTheme="minorEastAsia"/>
          <w:b/>
          <w:bCs/>
          <w:lang w:eastAsia="zh-CN"/>
        </w:rPr>
      </w:pPr>
      <w:r>
        <w:rPr>
          <w:rFonts w:eastAsiaTheme="minorEastAsia"/>
          <w:b/>
          <w:bCs/>
          <w:lang w:eastAsia="zh-CN"/>
        </w:rPr>
        <w:lastRenderedPageBreak/>
        <w:t>4) SSB tracking issue</w:t>
      </w:r>
      <w:r w:rsidR="00686AD6">
        <w:rPr>
          <w:rFonts w:eastAsiaTheme="minorEastAsia"/>
          <w:b/>
          <w:bCs/>
          <w:lang w:eastAsia="zh-CN"/>
        </w:rPr>
        <w:t xml:space="preserve"> </w:t>
      </w:r>
      <w:r>
        <w:rPr>
          <w:rFonts w:eastAsiaTheme="minorEastAsia"/>
          <w:b/>
          <w:bCs/>
          <w:lang w:eastAsia="zh-CN"/>
        </w:rPr>
        <w:t>(RAN1 and RAN4 impact)</w:t>
      </w:r>
      <w:r w:rsidR="00230D22" w:rsidRPr="00230D22">
        <w:rPr>
          <w:rFonts w:eastAsiaTheme="minorEastAsia"/>
          <w:b/>
          <w:bCs/>
          <w:lang w:eastAsia="zh-CN"/>
        </w:rPr>
        <w:t>.</w:t>
      </w:r>
    </w:p>
    <w:p w14:paraId="147BFA82" w14:textId="436E65AD" w:rsidR="004267DA" w:rsidRDefault="00230D22" w:rsidP="00230D22">
      <w:pPr>
        <w:pStyle w:val="a7"/>
        <w:ind w:leftChars="10" w:left="20" w:firstLineChars="0" w:firstLine="0"/>
        <w:jc w:val="both"/>
        <w:rPr>
          <w:rFonts w:eastAsiaTheme="minorEastAsia"/>
          <w:bCs/>
          <w:lang w:eastAsia="zh-CN"/>
        </w:rPr>
      </w:pPr>
      <w:r>
        <w:rPr>
          <w:rFonts w:eastAsiaTheme="minorEastAsia" w:hint="eastAsia"/>
          <w:bCs/>
          <w:lang w:eastAsia="zh-CN"/>
        </w:rPr>
        <w:t xml:space="preserve">Since the </w:t>
      </w:r>
      <w:r>
        <w:rPr>
          <w:rFonts w:eastAsiaTheme="minorEastAsia"/>
          <w:bCs/>
          <w:lang w:eastAsia="zh-CN"/>
        </w:rPr>
        <w:t>satellite</w:t>
      </w:r>
      <w:r>
        <w:rPr>
          <w:rFonts w:eastAsiaTheme="minorEastAsia" w:hint="eastAsia"/>
          <w:bCs/>
          <w:lang w:eastAsia="zh-CN"/>
        </w:rPr>
        <w:t xml:space="preserve"> </w:t>
      </w:r>
      <w:r>
        <w:rPr>
          <w:rFonts w:eastAsiaTheme="minorEastAsia"/>
          <w:bCs/>
          <w:lang w:eastAsia="zh-CN"/>
        </w:rPr>
        <w:t>moving</w:t>
      </w:r>
      <w:r>
        <w:rPr>
          <w:rFonts w:eastAsiaTheme="minorEastAsia" w:hint="eastAsia"/>
          <w:bCs/>
          <w:lang w:eastAsia="zh-CN"/>
        </w:rPr>
        <w:t xml:space="preserve"> </w:t>
      </w:r>
      <w:r>
        <w:rPr>
          <w:rFonts w:eastAsiaTheme="minorEastAsia"/>
          <w:bCs/>
          <w:lang w:eastAsia="zh-CN"/>
        </w:rPr>
        <w:t>orbit is relative fixed, the</w:t>
      </w:r>
      <w:r w:rsidR="004267DA">
        <w:rPr>
          <w:rFonts w:eastAsiaTheme="minorEastAsia"/>
          <w:bCs/>
          <w:lang w:eastAsia="zh-CN"/>
        </w:rPr>
        <w:t xml:space="preserve"> previous serving gNB knows the information of the later serving gNB, so the previous gNB could trigger intra-cell handover </w:t>
      </w:r>
      <w:r w:rsidR="009A57AC">
        <w:rPr>
          <w:rFonts w:eastAsiaTheme="minorEastAsia"/>
          <w:bCs/>
          <w:lang w:eastAsia="zh-CN"/>
        </w:rPr>
        <w:t>with a new K</w:t>
      </w:r>
      <w:r w:rsidR="004267DA">
        <w:rPr>
          <w:rFonts w:eastAsiaTheme="minorEastAsia"/>
          <w:bCs/>
          <w:lang w:eastAsia="zh-CN"/>
        </w:rPr>
        <w:t xml:space="preserve">ey based on the later gNB when the serving gNB switch will occur. After finishing the intra-cell handover, the </w:t>
      </w:r>
      <w:r w:rsidR="00EF104C">
        <w:rPr>
          <w:rFonts w:eastAsiaTheme="minorEastAsia"/>
          <w:bCs/>
          <w:lang w:eastAsia="zh-CN"/>
        </w:rPr>
        <w:t xml:space="preserve">sudden </w:t>
      </w:r>
      <w:r w:rsidR="004267DA">
        <w:rPr>
          <w:rFonts w:eastAsiaTheme="minorEastAsia"/>
          <w:bCs/>
          <w:lang w:eastAsia="zh-CN"/>
        </w:rPr>
        <w:t xml:space="preserve">TA </w:t>
      </w:r>
      <w:r w:rsidR="00EF104C">
        <w:rPr>
          <w:rFonts w:eastAsiaTheme="minorEastAsia"/>
          <w:bCs/>
          <w:lang w:eastAsia="zh-CN"/>
        </w:rPr>
        <w:t xml:space="preserve">change </w:t>
      </w:r>
      <w:r w:rsidR="004267DA">
        <w:rPr>
          <w:rFonts w:eastAsiaTheme="minorEastAsia"/>
          <w:bCs/>
          <w:lang w:eastAsia="zh-CN"/>
        </w:rPr>
        <w:t>issue also can be solved. Hence, intra-cell handover may can be conside</w:t>
      </w:r>
      <w:r w:rsidR="009A57AC">
        <w:rPr>
          <w:rFonts w:eastAsiaTheme="minorEastAsia"/>
          <w:bCs/>
          <w:lang w:eastAsia="zh-CN"/>
        </w:rPr>
        <w:t xml:space="preserve">red as a potential solution of </w:t>
      </w:r>
      <w:r w:rsidR="00EF104C">
        <w:rPr>
          <w:rFonts w:eastAsiaTheme="minorEastAsia"/>
          <w:bCs/>
          <w:lang w:eastAsia="zh-CN"/>
        </w:rPr>
        <w:t xml:space="preserve">security update </w:t>
      </w:r>
      <w:r w:rsidR="004267DA">
        <w:rPr>
          <w:rFonts w:eastAsiaTheme="minorEastAsia"/>
          <w:bCs/>
          <w:lang w:eastAsia="zh-CN"/>
        </w:rPr>
        <w:t xml:space="preserve">issue and </w:t>
      </w:r>
      <w:r w:rsidR="00EF104C">
        <w:rPr>
          <w:rFonts w:eastAsiaTheme="minorEastAsia"/>
          <w:bCs/>
          <w:lang w:eastAsia="zh-CN"/>
        </w:rPr>
        <w:t xml:space="preserve">sudden </w:t>
      </w:r>
      <w:r w:rsidR="004267DA">
        <w:rPr>
          <w:rFonts w:eastAsiaTheme="minorEastAsia"/>
          <w:bCs/>
          <w:lang w:eastAsia="zh-CN"/>
        </w:rPr>
        <w:t xml:space="preserve">TA </w:t>
      </w:r>
      <w:r w:rsidR="00EF104C">
        <w:rPr>
          <w:rFonts w:eastAsiaTheme="minorEastAsia"/>
          <w:bCs/>
          <w:lang w:eastAsia="zh-CN"/>
        </w:rPr>
        <w:t>change</w:t>
      </w:r>
      <w:r w:rsidR="004267DA">
        <w:rPr>
          <w:rFonts w:eastAsiaTheme="minorEastAsia"/>
          <w:bCs/>
          <w:lang w:eastAsia="zh-CN"/>
        </w:rPr>
        <w:t xml:space="preserve"> issue</w:t>
      </w:r>
      <w:r w:rsidR="00EF104C">
        <w:rPr>
          <w:rFonts w:eastAsiaTheme="minorEastAsia"/>
          <w:bCs/>
          <w:lang w:eastAsia="zh-CN"/>
        </w:rPr>
        <w:t xml:space="preserve"> for scenario 1</w:t>
      </w:r>
      <w:r w:rsidR="004267DA">
        <w:rPr>
          <w:rFonts w:eastAsiaTheme="minorEastAsia"/>
          <w:bCs/>
          <w:lang w:eastAsia="zh-CN"/>
        </w:rPr>
        <w:t>.</w:t>
      </w:r>
    </w:p>
    <w:p w14:paraId="5328E7DF" w14:textId="47E603FA" w:rsidR="00230D22" w:rsidRPr="004267DA" w:rsidRDefault="004267DA" w:rsidP="00230D22">
      <w:pPr>
        <w:pStyle w:val="a7"/>
        <w:ind w:leftChars="10" w:left="20" w:firstLineChars="0" w:firstLine="0"/>
        <w:jc w:val="both"/>
        <w:rPr>
          <w:rFonts w:eastAsiaTheme="minorEastAsia"/>
          <w:b/>
          <w:bCs/>
          <w:lang w:eastAsia="zh-CN"/>
        </w:rPr>
      </w:pPr>
      <w:r w:rsidRPr="004267DA">
        <w:rPr>
          <w:rFonts w:eastAsiaTheme="minorEastAsia"/>
          <w:b/>
          <w:bCs/>
          <w:lang w:eastAsia="zh-CN"/>
        </w:rPr>
        <w:t xml:space="preserve">Proposal 1: </w:t>
      </w:r>
      <w:r w:rsidR="00EF104C">
        <w:rPr>
          <w:rFonts w:eastAsiaTheme="minorEastAsia"/>
          <w:b/>
          <w:bCs/>
          <w:lang w:eastAsia="zh-CN"/>
        </w:rPr>
        <w:t xml:space="preserve">for scenario 1, </w:t>
      </w:r>
      <w:r w:rsidRPr="004267DA">
        <w:rPr>
          <w:rFonts w:eastAsiaTheme="minorEastAsia"/>
          <w:b/>
          <w:bCs/>
          <w:lang w:eastAsia="zh-CN"/>
        </w:rPr>
        <w:t>intra-cell handover can be conside</w:t>
      </w:r>
      <w:r w:rsidR="009A57AC">
        <w:rPr>
          <w:rFonts w:eastAsiaTheme="minorEastAsia"/>
          <w:b/>
          <w:bCs/>
          <w:lang w:eastAsia="zh-CN"/>
        </w:rPr>
        <w:t xml:space="preserve">red as a potential solution of </w:t>
      </w:r>
      <w:r w:rsidR="00EF104C" w:rsidRPr="00EF104C">
        <w:rPr>
          <w:rFonts w:eastAsiaTheme="minorEastAsia"/>
          <w:b/>
          <w:bCs/>
          <w:lang w:eastAsia="zh-CN"/>
        </w:rPr>
        <w:t>security update issue and sudden TA change</w:t>
      </w:r>
      <w:r w:rsidRPr="004267DA">
        <w:rPr>
          <w:rFonts w:eastAsiaTheme="minorEastAsia"/>
          <w:b/>
          <w:bCs/>
          <w:lang w:eastAsia="zh-CN"/>
        </w:rPr>
        <w:t xml:space="preserve"> issue</w:t>
      </w:r>
      <w:r>
        <w:rPr>
          <w:rFonts w:eastAsiaTheme="minorEastAsia"/>
          <w:b/>
          <w:bCs/>
          <w:lang w:eastAsia="zh-CN"/>
        </w:rPr>
        <w:t>.</w:t>
      </w:r>
    </w:p>
    <w:p w14:paraId="57D9FC6C" w14:textId="2FF6F928" w:rsidR="006B664F" w:rsidRPr="006B664F" w:rsidRDefault="006B664F" w:rsidP="006B664F">
      <w:pPr>
        <w:pStyle w:val="a7"/>
        <w:numPr>
          <w:ilvl w:val="0"/>
          <w:numId w:val="27"/>
        </w:numPr>
        <w:ind w:firstLineChars="0"/>
        <w:jc w:val="both"/>
        <w:rPr>
          <w:bCs/>
          <w:lang w:eastAsia="zh-CN"/>
        </w:rPr>
      </w:pPr>
      <w:r>
        <w:rPr>
          <w:rFonts w:eastAsiaTheme="minorEastAsia"/>
          <w:bCs/>
          <w:lang w:eastAsia="zh-CN"/>
        </w:rPr>
        <w:t>The moving of UE</w:t>
      </w:r>
    </w:p>
    <w:p w14:paraId="4A4A77C5" w14:textId="30811B46" w:rsidR="00144F4E" w:rsidRDefault="00144F4E" w:rsidP="00A205A9">
      <w:pPr>
        <w:overflowPunct w:val="0"/>
        <w:autoSpaceDE w:val="0"/>
        <w:autoSpaceDN w:val="0"/>
        <w:adjustRightInd w:val="0"/>
        <w:jc w:val="both"/>
        <w:textAlignment w:val="baseline"/>
        <w:rPr>
          <w:bCs/>
          <w:lang w:eastAsia="zh-CN"/>
        </w:rPr>
      </w:pPr>
      <w:r>
        <w:rPr>
          <w:bCs/>
          <w:lang w:eastAsia="zh-CN"/>
        </w:rPr>
        <w:t xml:space="preserve">There are two cases can be considered </w:t>
      </w:r>
      <w:r w:rsidR="009A57AC">
        <w:rPr>
          <w:bCs/>
          <w:lang w:eastAsia="zh-CN"/>
        </w:rPr>
        <w:t>for the moving of UE</w:t>
      </w:r>
      <w:r>
        <w:rPr>
          <w:bCs/>
          <w:lang w:eastAsia="zh-CN"/>
        </w:rPr>
        <w:t>.</w:t>
      </w:r>
    </w:p>
    <w:p w14:paraId="5B99D1B1" w14:textId="21A3368A" w:rsidR="00144F4E" w:rsidRDefault="00144F4E" w:rsidP="00A205A9">
      <w:pPr>
        <w:overflowPunct w:val="0"/>
        <w:autoSpaceDE w:val="0"/>
        <w:autoSpaceDN w:val="0"/>
        <w:adjustRightInd w:val="0"/>
        <w:jc w:val="both"/>
        <w:textAlignment w:val="baseline"/>
        <w:rPr>
          <w:bCs/>
          <w:lang w:eastAsia="zh-CN"/>
        </w:rPr>
      </w:pPr>
      <w:r w:rsidRPr="00144F4E">
        <w:rPr>
          <w:b/>
          <w:bCs/>
          <w:lang w:eastAsia="zh-CN"/>
        </w:rPr>
        <w:t>Case 1:</w:t>
      </w:r>
      <w:r>
        <w:rPr>
          <w:bCs/>
          <w:lang w:eastAsia="zh-CN"/>
        </w:rPr>
        <w:t xml:space="preserve"> the target gNB does not change during handover procedure, like the UEs perform handover during the time from T1 to T2;</w:t>
      </w:r>
    </w:p>
    <w:p w14:paraId="7026F573" w14:textId="70764BC3" w:rsidR="00144F4E" w:rsidRDefault="00144F4E" w:rsidP="00A205A9">
      <w:pPr>
        <w:overflowPunct w:val="0"/>
        <w:autoSpaceDE w:val="0"/>
        <w:autoSpaceDN w:val="0"/>
        <w:adjustRightInd w:val="0"/>
        <w:jc w:val="both"/>
        <w:textAlignment w:val="baseline"/>
        <w:rPr>
          <w:bCs/>
          <w:lang w:eastAsia="zh-CN"/>
        </w:rPr>
      </w:pPr>
      <w:r w:rsidRPr="00144F4E">
        <w:rPr>
          <w:b/>
          <w:bCs/>
          <w:lang w:eastAsia="zh-CN"/>
        </w:rPr>
        <w:t xml:space="preserve">Case 2: </w:t>
      </w:r>
      <w:r>
        <w:rPr>
          <w:bCs/>
          <w:lang w:eastAsia="zh-CN"/>
        </w:rPr>
        <w:t>the target gNB changes during handover procedure, like the UEs perform handover during the time from T2 to T3.</w:t>
      </w:r>
    </w:p>
    <w:p w14:paraId="5C290A96" w14:textId="124064FD" w:rsidR="00144F4E" w:rsidRDefault="00144F4E" w:rsidP="00A205A9">
      <w:pPr>
        <w:overflowPunct w:val="0"/>
        <w:autoSpaceDE w:val="0"/>
        <w:autoSpaceDN w:val="0"/>
        <w:adjustRightInd w:val="0"/>
        <w:jc w:val="both"/>
        <w:textAlignment w:val="baseline"/>
        <w:rPr>
          <w:bCs/>
          <w:lang w:eastAsia="zh-CN"/>
        </w:rPr>
      </w:pPr>
      <w:r>
        <w:rPr>
          <w:bCs/>
          <w:lang w:eastAsia="zh-CN"/>
        </w:rPr>
        <w:t xml:space="preserve">For case 1, </w:t>
      </w:r>
      <w:r w:rsidR="008A5C81">
        <w:rPr>
          <w:bCs/>
          <w:lang w:eastAsia="zh-CN"/>
        </w:rPr>
        <w:t xml:space="preserve">if there is Xn interface between source gNB and target gNB just like terrestrial networks, the current </w:t>
      </w:r>
      <w:r w:rsidR="003C1102">
        <w:rPr>
          <w:bCs/>
          <w:lang w:eastAsia="zh-CN"/>
        </w:rPr>
        <w:t xml:space="preserve">Xn based </w:t>
      </w:r>
      <w:r w:rsidR="008A5C81">
        <w:rPr>
          <w:bCs/>
          <w:lang w:eastAsia="zh-CN"/>
        </w:rPr>
        <w:t xml:space="preserve">handover mechanism could </w:t>
      </w:r>
      <w:r w:rsidR="003C1102">
        <w:rPr>
          <w:bCs/>
          <w:lang w:eastAsia="zh-CN"/>
        </w:rPr>
        <w:t>be reused as baseline</w:t>
      </w:r>
      <w:r w:rsidR="008A5C81">
        <w:rPr>
          <w:bCs/>
          <w:lang w:eastAsia="zh-CN"/>
        </w:rPr>
        <w:t>.</w:t>
      </w:r>
    </w:p>
    <w:p w14:paraId="1ED43DBE" w14:textId="4B6F04B8" w:rsidR="008A5C81" w:rsidRPr="008A5C81" w:rsidRDefault="008A5C81" w:rsidP="00A205A9">
      <w:pPr>
        <w:overflowPunct w:val="0"/>
        <w:autoSpaceDE w:val="0"/>
        <w:autoSpaceDN w:val="0"/>
        <w:adjustRightInd w:val="0"/>
        <w:jc w:val="both"/>
        <w:textAlignment w:val="baseline"/>
        <w:rPr>
          <w:b/>
          <w:bCs/>
          <w:lang w:eastAsia="zh-CN"/>
        </w:rPr>
      </w:pPr>
      <w:r w:rsidRPr="008A5C81">
        <w:rPr>
          <w:b/>
          <w:bCs/>
          <w:lang w:eastAsia="zh-CN"/>
        </w:rPr>
        <w:t xml:space="preserve">Observation </w:t>
      </w:r>
      <w:r w:rsidR="009A57AC">
        <w:rPr>
          <w:b/>
          <w:bCs/>
          <w:lang w:eastAsia="zh-CN"/>
        </w:rPr>
        <w:t>2</w:t>
      </w:r>
      <w:r w:rsidRPr="008A5C81">
        <w:rPr>
          <w:b/>
          <w:bCs/>
          <w:lang w:eastAsia="zh-CN"/>
        </w:rPr>
        <w:t>: for case 1</w:t>
      </w:r>
      <w:r w:rsidR="00372854">
        <w:rPr>
          <w:b/>
          <w:bCs/>
          <w:lang w:eastAsia="zh-CN"/>
        </w:rPr>
        <w:t xml:space="preserve"> in scenario 1</w:t>
      </w:r>
      <w:r w:rsidRPr="008A5C81">
        <w:rPr>
          <w:b/>
          <w:bCs/>
          <w:lang w:eastAsia="zh-CN"/>
        </w:rPr>
        <w:t>, if there is Xn interface between source gNB and target gNB just like terrestrial networks, the current handover mechanism could</w:t>
      </w:r>
      <w:r w:rsidRPr="002775B0">
        <w:rPr>
          <w:b/>
          <w:bCs/>
          <w:lang w:eastAsia="zh-CN"/>
        </w:rPr>
        <w:t xml:space="preserve"> </w:t>
      </w:r>
      <w:r w:rsidR="003C1102" w:rsidRPr="002775B0">
        <w:rPr>
          <w:b/>
          <w:bCs/>
          <w:lang w:eastAsia="zh-CN"/>
        </w:rPr>
        <w:t>be reused as baseline</w:t>
      </w:r>
      <w:r w:rsidRPr="008A5C81">
        <w:rPr>
          <w:b/>
          <w:bCs/>
          <w:lang w:eastAsia="zh-CN"/>
        </w:rPr>
        <w:t>.</w:t>
      </w:r>
    </w:p>
    <w:p w14:paraId="559D8630" w14:textId="7336C5EB" w:rsidR="007154F2" w:rsidRDefault="008A5C81" w:rsidP="00A205A9">
      <w:pPr>
        <w:overflowPunct w:val="0"/>
        <w:autoSpaceDE w:val="0"/>
        <w:autoSpaceDN w:val="0"/>
        <w:adjustRightInd w:val="0"/>
        <w:jc w:val="both"/>
        <w:textAlignment w:val="baseline"/>
        <w:rPr>
          <w:bCs/>
          <w:lang w:eastAsia="zh-CN"/>
        </w:rPr>
      </w:pPr>
      <w:r>
        <w:rPr>
          <w:rFonts w:hint="eastAsia"/>
          <w:bCs/>
          <w:lang w:eastAsia="zh-CN"/>
        </w:rPr>
        <w:t xml:space="preserve">For case 2, </w:t>
      </w:r>
      <w:r w:rsidR="00D93AEE">
        <w:rPr>
          <w:bCs/>
          <w:lang w:eastAsia="zh-CN"/>
        </w:rPr>
        <w:t xml:space="preserve">the UE may suffer </w:t>
      </w:r>
      <w:r w:rsidR="00372854">
        <w:rPr>
          <w:bCs/>
          <w:lang w:eastAsia="zh-CN"/>
        </w:rPr>
        <w:t xml:space="preserve">security update </w:t>
      </w:r>
      <w:r w:rsidR="00D93AEE">
        <w:rPr>
          <w:bCs/>
          <w:lang w:eastAsia="zh-CN"/>
        </w:rPr>
        <w:t>issue</w:t>
      </w:r>
      <w:r>
        <w:rPr>
          <w:bCs/>
          <w:lang w:eastAsia="zh-CN"/>
        </w:rPr>
        <w:t xml:space="preserve"> during handover procedure</w:t>
      </w:r>
      <w:r w:rsidR="00D93AEE">
        <w:rPr>
          <w:bCs/>
          <w:lang w:eastAsia="zh-CN"/>
        </w:rPr>
        <w:t xml:space="preserve">. For example, at some time from T2 to T3, UE performs handover preparation from cell 1 to cell 2 and obtains handover command from </w:t>
      </w:r>
      <w:r w:rsidR="00144F4E">
        <w:rPr>
          <w:bCs/>
          <w:lang w:eastAsia="zh-CN"/>
        </w:rPr>
        <w:t xml:space="preserve">gNB1, but the serving gNB of cell 2 becomes gNB2 when the UE performs handover at T3. In this case, </w:t>
      </w:r>
      <w:r w:rsidR="009A57AC">
        <w:rPr>
          <w:bCs/>
          <w:lang w:eastAsia="zh-CN"/>
        </w:rPr>
        <w:t xml:space="preserve">although </w:t>
      </w:r>
      <w:r>
        <w:rPr>
          <w:bCs/>
          <w:lang w:eastAsia="zh-CN"/>
        </w:rPr>
        <w:t>the UE context and handover command created by gNB1 can be transferred to gNB2 by Xn interface, the UE still can</w:t>
      </w:r>
      <w:r w:rsidR="009A57AC">
        <w:rPr>
          <w:bCs/>
          <w:lang w:eastAsia="zh-CN"/>
        </w:rPr>
        <w:t>not</w:t>
      </w:r>
      <w:r>
        <w:rPr>
          <w:bCs/>
          <w:lang w:eastAsia="zh-CN"/>
        </w:rPr>
        <w:t xml:space="preserve"> finish initial access</w:t>
      </w:r>
      <w:r w:rsidR="009A57AC">
        <w:rPr>
          <w:bCs/>
          <w:lang w:eastAsia="zh-CN"/>
        </w:rPr>
        <w:t xml:space="preserve"> because the Key in handover command does not work in gNB2. So, RAN2 should consider the Key issue brought by the target gNB change during handover procedure</w:t>
      </w:r>
      <w:r w:rsidR="000A0202">
        <w:rPr>
          <w:bCs/>
          <w:lang w:eastAsia="zh-CN"/>
        </w:rPr>
        <w:t xml:space="preserve"> in scenario 1</w:t>
      </w:r>
      <w:r w:rsidR="009A57AC">
        <w:rPr>
          <w:bCs/>
          <w:lang w:eastAsia="zh-CN"/>
        </w:rPr>
        <w:t>.</w:t>
      </w:r>
    </w:p>
    <w:p w14:paraId="49D1E1E2" w14:textId="7872C14F" w:rsidR="006E51F0" w:rsidRDefault="000A0202" w:rsidP="000A0202">
      <w:pPr>
        <w:overflowPunct w:val="0"/>
        <w:autoSpaceDE w:val="0"/>
        <w:autoSpaceDN w:val="0"/>
        <w:adjustRightInd w:val="0"/>
        <w:jc w:val="both"/>
        <w:textAlignment w:val="baseline"/>
        <w:rPr>
          <w:b/>
          <w:bCs/>
          <w:lang w:eastAsia="zh-CN"/>
        </w:rPr>
      </w:pPr>
      <w:r w:rsidRPr="000A0202">
        <w:rPr>
          <w:b/>
          <w:bCs/>
          <w:lang w:eastAsia="zh-CN"/>
        </w:rPr>
        <w:t xml:space="preserve">Proposal 2: </w:t>
      </w:r>
      <w:r w:rsidR="00372854">
        <w:rPr>
          <w:b/>
          <w:bCs/>
          <w:lang w:eastAsia="zh-CN"/>
        </w:rPr>
        <w:t xml:space="preserve">for case 2 in scenario 2, </w:t>
      </w:r>
      <w:r w:rsidRPr="000A0202">
        <w:rPr>
          <w:b/>
          <w:bCs/>
          <w:lang w:eastAsia="zh-CN"/>
        </w:rPr>
        <w:t xml:space="preserve">the </w:t>
      </w:r>
      <w:r w:rsidR="00372854">
        <w:rPr>
          <w:b/>
          <w:bCs/>
          <w:lang w:eastAsia="zh-CN"/>
        </w:rPr>
        <w:t>security update</w:t>
      </w:r>
      <w:r w:rsidR="00372854" w:rsidRPr="000A0202">
        <w:rPr>
          <w:b/>
          <w:bCs/>
          <w:lang w:eastAsia="zh-CN"/>
        </w:rPr>
        <w:t xml:space="preserve"> </w:t>
      </w:r>
      <w:r w:rsidRPr="000A0202">
        <w:rPr>
          <w:b/>
          <w:bCs/>
          <w:lang w:eastAsia="zh-CN"/>
        </w:rPr>
        <w:t xml:space="preserve">issue brought by the target gNB change during handover procedure </w:t>
      </w:r>
      <w:r w:rsidR="00372854">
        <w:rPr>
          <w:b/>
          <w:bCs/>
          <w:lang w:eastAsia="zh-CN"/>
        </w:rPr>
        <w:t>should be considered</w:t>
      </w:r>
      <w:r w:rsidRPr="000A0202">
        <w:rPr>
          <w:b/>
          <w:bCs/>
          <w:lang w:eastAsia="zh-CN"/>
        </w:rPr>
        <w:t>.</w:t>
      </w:r>
    </w:p>
    <w:p w14:paraId="13D3691B" w14:textId="0F129726" w:rsidR="006E51F0" w:rsidRDefault="00745024" w:rsidP="006E51F0">
      <w:pPr>
        <w:pStyle w:val="2"/>
        <w:rPr>
          <w:lang w:eastAsia="zh-CN"/>
        </w:rPr>
      </w:pPr>
      <w:r>
        <w:rPr>
          <w:lang w:eastAsia="zh-CN"/>
        </w:rPr>
        <w:t>Mobility management in scenario 2</w:t>
      </w:r>
    </w:p>
    <w:p w14:paraId="048A15AE" w14:textId="46EDD9FE" w:rsidR="00963793" w:rsidRDefault="004D4988" w:rsidP="00A6254D">
      <w:pPr>
        <w:rPr>
          <w:lang w:eastAsia="zh-CN"/>
        </w:rPr>
      </w:pPr>
      <w:r>
        <w:rPr>
          <w:rFonts w:hint="eastAsia"/>
          <w:lang w:eastAsia="zh-CN"/>
        </w:rPr>
        <w:t>In</w:t>
      </w:r>
      <w:r>
        <w:rPr>
          <w:lang w:eastAsia="zh-CN"/>
        </w:rPr>
        <w:t xml:space="preserve"> this scenario, the cells move with the moving of gNBs and the moving speed is related to the altitude of gNB. Taking LEO at 600km as an example, the radius could range from 50Km to 500Km</w:t>
      </w:r>
      <w:r w:rsidR="00124F07">
        <w:rPr>
          <w:lang w:eastAsia="zh-CN"/>
        </w:rPr>
        <w:t xml:space="preserve"> [1]</w:t>
      </w:r>
      <w:r>
        <w:rPr>
          <w:lang w:eastAsia="zh-CN"/>
        </w:rPr>
        <w:t>, a UE may just stay in one cell within several minutes.</w:t>
      </w:r>
      <w:r w:rsidR="006E63F1">
        <w:rPr>
          <w:lang w:eastAsia="zh-CN"/>
        </w:rPr>
        <w:t xml:space="preserve"> The UE needs to measure the neighbour cells and perform handover procedure</w:t>
      </w:r>
      <w:r w:rsidR="006E63F1" w:rsidRPr="006E63F1">
        <w:rPr>
          <w:lang w:eastAsia="zh-CN"/>
        </w:rPr>
        <w:t xml:space="preserve"> </w:t>
      </w:r>
      <w:r w:rsidR="006E63F1">
        <w:rPr>
          <w:lang w:eastAsia="zh-CN"/>
        </w:rPr>
        <w:t xml:space="preserve">frequently, which is power-consuming from UE perspective. </w:t>
      </w:r>
      <w:r w:rsidR="00963793">
        <w:rPr>
          <w:lang w:eastAsia="zh-CN"/>
        </w:rPr>
        <w:t>In the terrestrial network, only a small number of UEs will trigger handover at the same time since the ratio of moving UE is low (except the rail way scenario). However, almost all UEs, except those UEs which move quickly like gNB, need to perform handover in NTN. In this way, the network has to handle massive handover request and switch the path of UEs, which will increase the signalling overhead of networks largely.</w:t>
      </w:r>
    </w:p>
    <w:p w14:paraId="06DE2E48" w14:textId="565D9DCA" w:rsidR="00963793" w:rsidRDefault="00963793" w:rsidP="00A6254D">
      <w:pPr>
        <w:rPr>
          <w:b/>
          <w:lang w:eastAsia="zh-CN"/>
        </w:rPr>
      </w:pPr>
      <w:r w:rsidRPr="00655E69">
        <w:rPr>
          <w:b/>
          <w:lang w:eastAsia="zh-CN"/>
        </w:rPr>
        <w:t xml:space="preserve">Observation 3: </w:t>
      </w:r>
      <w:r w:rsidR="00655E69" w:rsidRPr="00655E69">
        <w:rPr>
          <w:b/>
          <w:lang w:eastAsia="zh-CN"/>
        </w:rPr>
        <w:t>the frequent handover leads to additional UE power consumption and large networks signalling overhead.</w:t>
      </w:r>
      <w:r w:rsidRPr="00655E69">
        <w:rPr>
          <w:b/>
          <w:lang w:eastAsia="zh-CN"/>
        </w:rPr>
        <w:t xml:space="preserve"> </w:t>
      </w:r>
    </w:p>
    <w:p w14:paraId="246AA468" w14:textId="5DA8C782" w:rsidR="00124F07" w:rsidRPr="00124F07" w:rsidRDefault="00655E69" w:rsidP="00A6254D">
      <w:pPr>
        <w:rPr>
          <w:lang w:eastAsia="zh-CN"/>
        </w:rPr>
      </w:pPr>
      <w:r>
        <w:rPr>
          <w:lang w:eastAsia="zh-CN"/>
        </w:rPr>
        <w:t xml:space="preserve">Therefore, RAN2 should consider how to </w:t>
      </w:r>
      <w:r w:rsidR="00B37172">
        <w:rPr>
          <w:lang w:eastAsia="zh-CN"/>
        </w:rPr>
        <w:t>handle</w:t>
      </w:r>
      <w:r>
        <w:rPr>
          <w:lang w:eastAsia="zh-CN"/>
        </w:rPr>
        <w:t xml:space="preserve"> frequent handover issue.</w:t>
      </w:r>
      <w:r w:rsidR="00B37172">
        <w:rPr>
          <w:lang w:eastAsia="zh-CN"/>
        </w:rPr>
        <w:t xml:space="preserve"> Considering the relative fixed moving orbit of satellite, the network knows the next serving cell of one UE. Then the network could pre-configure handover resource of target cell to UE, and use DCI or MAC CE to trigger the handover. For UE, after receiving the DCI or MAC CE, it will use the pre-configured handover resource</w:t>
      </w:r>
      <w:r w:rsidR="00124F07">
        <w:rPr>
          <w:lang w:eastAsia="zh-CN"/>
        </w:rPr>
        <w:t>s</w:t>
      </w:r>
      <w:r w:rsidR="00B37172">
        <w:rPr>
          <w:lang w:eastAsia="zh-CN"/>
        </w:rPr>
        <w:t xml:space="preserve"> to perform initial access in target cell. In this way, frequent measurement for UE and frequent handover request for the network </w:t>
      </w:r>
      <w:r w:rsidR="00124F07">
        <w:rPr>
          <w:lang w:eastAsia="zh-CN"/>
        </w:rPr>
        <w:t>can be</w:t>
      </w:r>
      <w:r w:rsidR="00B37172">
        <w:rPr>
          <w:lang w:eastAsia="zh-CN"/>
        </w:rPr>
        <w:t xml:space="preserve"> saved</w:t>
      </w:r>
      <w:r w:rsidR="00124F07">
        <w:rPr>
          <w:lang w:eastAsia="zh-CN"/>
        </w:rPr>
        <w:t>, this will reduce the UE power consumption and the network signalling overhead resulting from frequent handover.</w:t>
      </w:r>
    </w:p>
    <w:p w14:paraId="368D3E6A" w14:textId="20126DD6" w:rsidR="00655E69" w:rsidRDefault="00655E69" w:rsidP="00A6254D">
      <w:pPr>
        <w:rPr>
          <w:b/>
          <w:lang w:eastAsia="zh-CN"/>
        </w:rPr>
      </w:pPr>
      <w:r w:rsidRPr="00714224">
        <w:rPr>
          <w:b/>
          <w:lang w:eastAsia="zh-CN"/>
        </w:rPr>
        <w:t xml:space="preserve">Proposal 3: RAN2 should consider </w:t>
      </w:r>
      <w:r w:rsidR="00124F07">
        <w:rPr>
          <w:b/>
          <w:lang w:eastAsia="zh-CN"/>
        </w:rPr>
        <w:t xml:space="preserve">to enhance handover mechanism to handle the frequent handover issue in scenario 2, e.g. pre-configure handover resources and fast </w:t>
      </w:r>
      <w:r w:rsidR="00372854">
        <w:rPr>
          <w:b/>
          <w:lang w:eastAsia="zh-CN"/>
        </w:rPr>
        <w:t xml:space="preserve">handover </w:t>
      </w:r>
      <w:r w:rsidR="00124F07">
        <w:rPr>
          <w:b/>
          <w:lang w:eastAsia="zh-CN"/>
        </w:rPr>
        <w:t>trigger by DCI or MAC CE</w:t>
      </w:r>
      <w:r w:rsidRPr="00714224">
        <w:rPr>
          <w:b/>
          <w:lang w:eastAsia="zh-CN"/>
        </w:rPr>
        <w:t>.</w:t>
      </w:r>
    </w:p>
    <w:p w14:paraId="7E0C7152" w14:textId="2B05590A" w:rsidR="00372854" w:rsidRPr="00714224" w:rsidRDefault="00372854" w:rsidP="00FC6A75">
      <w:pPr>
        <w:pStyle w:val="2"/>
        <w:rPr>
          <w:lang w:eastAsia="zh-CN"/>
        </w:rPr>
      </w:pPr>
      <w:r>
        <w:rPr>
          <w:rFonts w:hint="eastAsia"/>
          <w:lang w:eastAsia="zh-CN"/>
        </w:rPr>
        <w:t>M</w:t>
      </w:r>
      <w:r>
        <w:rPr>
          <w:lang w:eastAsia="zh-CN"/>
        </w:rPr>
        <w:t>obility management for long RTT</w:t>
      </w:r>
    </w:p>
    <w:p w14:paraId="00AB58C8" w14:textId="658943C4" w:rsidR="00655E69" w:rsidRDefault="00714224" w:rsidP="00A6254D">
      <w:pPr>
        <w:rPr>
          <w:lang w:eastAsia="zh-CN"/>
        </w:rPr>
      </w:pPr>
      <w:r>
        <w:rPr>
          <w:rFonts w:hint="eastAsia"/>
          <w:lang w:eastAsia="zh-CN"/>
        </w:rPr>
        <w:t xml:space="preserve">Moreover, </w:t>
      </w:r>
      <w:r>
        <w:rPr>
          <w:lang w:eastAsia="zh-CN"/>
        </w:rPr>
        <w:t>the RTT in NTN is higher than that of terrestrial networks due to the high altitude of gNB. The RTT of GEO satellite reaches up to 280ms</w:t>
      </w:r>
      <w:r w:rsidR="00124F07">
        <w:rPr>
          <w:lang w:eastAsia="zh-CN"/>
        </w:rPr>
        <w:t xml:space="preserve"> [1]</w:t>
      </w:r>
      <w:r>
        <w:rPr>
          <w:lang w:eastAsia="zh-CN"/>
        </w:rPr>
        <w:t xml:space="preserve"> and the time will be double in the scenario that DU is deployed in satellite. The long </w:t>
      </w:r>
      <w:r>
        <w:rPr>
          <w:lang w:eastAsia="zh-CN"/>
        </w:rPr>
        <w:lastRenderedPageBreak/>
        <w:t>RTT m</w:t>
      </w:r>
      <w:r w:rsidR="005D647C">
        <w:rPr>
          <w:lang w:eastAsia="zh-CN"/>
        </w:rPr>
        <w:t>eans that reporting measurement</w:t>
      </w:r>
      <w:r>
        <w:rPr>
          <w:lang w:eastAsia="zh-CN"/>
        </w:rPr>
        <w:t xml:space="preserve"> </w:t>
      </w:r>
      <w:r w:rsidR="005D647C">
        <w:rPr>
          <w:lang w:eastAsia="zh-CN"/>
        </w:rPr>
        <w:t xml:space="preserve">results will consume more time, and then the handover decision may be not timely. </w:t>
      </w:r>
      <w:r w:rsidR="00693AAC">
        <w:rPr>
          <w:lang w:eastAsia="zh-CN"/>
        </w:rPr>
        <w:t xml:space="preserve">Besides, the long RTT results in the long latency of handover command. Late handover decision and long transmission latency of handover command may cause that the handover command has been ineffective before UE receives it, and leads to handover failure further. </w:t>
      </w:r>
    </w:p>
    <w:p w14:paraId="1D6BEFC8" w14:textId="73AF3193" w:rsidR="00693AAC" w:rsidRPr="00693AAC" w:rsidRDefault="00693AAC" w:rsidP="00A6254D">
      <w:pPr>
        <w:rPr>
          <w:b/>
          <w:lang w:eastAsia="zh-CN"/>
        </w:rPr>
      </w:pPr>
      <w:r w:rsidRPr="00693AAC">
        <w:rPr>
          <w:b/>
          <w:lang w:eastAsia="zh-CN"/>
        </w:rPr>
        <w:t>Observation 4: the high RTT in NTN may lead to handover failure.</w:t>
      </w:r>
    </w:p>
    <w:p w14:paraId="230DD55B" w14:textId="75B6CCF9" w:rsidR="00693AAC" w:rsidRDefault="00693AAC" w:rsidP="00A6254D">
      <w:pPr>
        <w:rPr>
          <w:lang w:eastAsia="zh-CN"/>
        </w:rPr>
      </w:pPr>
      <w:r>
        <w:rPr>
          <w:rFonts w:hint="eastAsia"/>
          <w:lang w:eastAsia="zh-CN"/>
        </w:rPr>
        <w:t xml:space="preserve">To handle this issue, UL based handover may be a potential solution. </w:t>
      </w:r>
      <w:r w:rsidR="00683825">
        <w:rPr>
          <w:lang w:eastAsia="zh-CN"/>
        </w:rPr>
        <w:t>By</w:t>
      </w:r>
      <w:r>
        <w:rPr>
          <w:lang w:eastAsia="zh-CN"/>
        </w:rPr>
        <w:t xml:space="preserve"> making handover decision based on UL signal quality instead of DL signal quality </w:t>
      </w:r>
      <w:r w:rsidR="00683825">
        <w:rPr>
          <w:lang w:eastAsia="zh-CN"/>
        </w:rPr>
        <w:t xml:space="preserve">the network could </w:t>
      </w:r>
      <w:r>
        <w:rPr>
          <w:lang w:eastAsia="zh-CN"/>
        </w:rPr>
        <w:t>avoid the latency of measurement result reporting</w:t>
      </w:r>
      <w:r w:rsidR="00B37172">
        <w:rPr>
          <w:lang w:eastAsia="zh-CN"/>
        </w:rPr>
        <w:t>, and then reduce the total handover latency</w:t>
      </w:r>
      <w:r>
        <w:rPr>
          <w:lang w:eastAsia="zh-CN"/>
        </w:rPr>
        <w:t xml:space="preserve">. </w:t>
      </w:r>
    </w:p>
    <w:p w14:paraId="75033458" w14:textId="08640D3F" w:rsidR="00B37172" w:rsidRPr="00B37172" w:rsidRDefault="00B37172" w:rsidP="00A6254D">
      <w:pPr>
        <w:rPr>
          <w:b/>
          <w:lang w:eastAsia="zh-CN"/>
        </w:rPr>
      </w:pPr>
      <w:r w:rsidRPr="00B37172">
        <w:rPr>
          <w:b/>
          <w:lang w:eastAsia="zh-CN"/>
        </w:rPr>
        <w:t xml:space="preserve">Proposal 4: RAN2 </w:t>
      </w:r>
      <w:r w:rsidR="008C0B8F">
        <w:rPr>
          <w:b/>
          <w:lang w:eastAsia="zh-CN"/>
        </w:rPr>
        <w:t>could</w:t>
      </w:r>
      <w:r w:rsidR="008C0B8F" w:rsidRPr="00B37172">
        <w:rPr>
          <w:b/>
          <w:lang w:eastAsia="zh-CN"/>
        </w:rPr>
        <w:t xml:space="preserve"> </w:t>
      </w:r>
      <w:r w:rsidRPr="00B37172">
        <w:rPr>
          <w:b/>
          <w:lang w:eastAsia="zh-CN"/>
        </w:rPr>
        <w:t>consider</w:t>
      </w:r>
      <w:r w:rsidR="008C0B8F">
        <w:rPr>
          <w:b/>
          <w:lang w:eastAsia="zh-CN"/>
        </w:rPr>
        <w:t xml:space="preserve"> to reduce the handover latency to avoid handover failure.</w:t>
      </w:r>
      <w:r w:rsidRPr="00B37172">
        <w:rPr>
          <w:b/>
          <w:lang w:eastAsia="zh-CN"/>
        </w:rPr>
        <w:t xml:space="preserve"> </w:t>
      </w:r>
    </w:p>
    <w:p w14:paraId="421C7E5A" w14:textId="4C314F7C" w:rsidR="00EB31FE" w:rsidRDefault="00EB31FE" w:rsidP="00B37172">
      <w:pPr>
        <w:rPr>
          <w:lang w:eastAsia="zh-CN"/>
        </w:rPr>
      </w:pP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29260D3C" w:rsidR="003E252C" w:rsidRDefault="00035A70" w:rsidP="003E252C">
      <w:pPr>
        <w:rPr>
          <w:lang w:val="en-US" w:eastAsia="zh-CN"/>
        </w:rPr>
      </w:pPr>
      <w:r>
        <w:rPr>
          <w:rFonts w:hint="eastAsia"/>
          <w:lang w:val="en-US" w:eastAsia="zh-CN"/>
        </w:rPr>
        <w:t xml:space="preserve">In this contribution, we </w:t>
      </w:r>
      <w:r w:rsidR="00525CD5">
        <w:rPr>
          <w:lang w:val="en-US" w:eastAsia="zh-CN"/>
        </w:rPr>
        <w:t>considered</w:t>
      </w:r>
      <w:r w:rsidR="00C512FB" w:rsidRPr="00C512FB">
        <w:t xml:space="preserve"> </w:t>
      </w:r>
      <w:r w:rsidR="00C512FB" w:rsidRPr="00C512FB">
        <w:rPr>
          <w:lang w:val="en-US" w:eastAsia="zh-CN"/>
        </w:rPr>
        <w:t>mobility management of NTN</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4A705FCD" w14:textId="77777777" w:rsidR="00686AD6" w:rsidRDefault="00686AD6" w:rsidP="00686AD6">
      <w:pPr>
        <w:pStyle w:val="a7"/>
        <w:ind w:leftChars="10" w:left="20" w:firstLineChars="0" w:firstLine="0"/>
        <w:jc w:val="both"/>
        <w:rPr>
          <w:rFonts w:eastAsiaTheme="minorEastAsia"/>
          <w:b/>
          <w:bCs/>
          <w:lang w:eastAsia="zh-CN"/>
        </w:rPr>
      </w:pPr>
      <w:r>
        <w:rPr>
          <w:rFonts w:eastAsiaTheme="minorEastAsia" w:hint="eastAsia"/>
          <w:b/>
          <w:bCs/>
          <w:lang w:eastAsia="zh-CN"/>
        </w:rPr>
        <w:t xml:space="preserve">Observation 1: </w:t>
      </w:r>
      <w:r>
        <w:rPr>
          <w:rFonts w:eastAsiaTheme="minorEastAsia"/>
          <w:b/>
          <w:bCs/>
          <w:lang w:eastAsia="zh-CN"/>
        </w:rPr>
        <w:t xml:space="preserve">for scenario 1, there are the following </w:t>
      </w:r>
      <w:r w:rsidRPr="00230D22">
        <w:rPr>
          <w:rFonts w:eastAsiaTheme="minorEastAsia" w:hint="eastAsia"/>
          <w:b/>
          <w:bCs/>
          <w:lang w:eastAsia="zh-CN"/>
        </w:rPr>
        <w:t>issue</w:t>
      </w:r>
      <w:r>
        <w:rPr>
          <w:rFonts w:eastAsiaTheme="minorEastAsia"/>
          <w:b/>
          <w:bCs/>
          <w:lang w:eastAsia="zh-CN"/>
        </w:rPr>
        <w:t xml:space="preserve">s </w:t>
      </w:r>
      <w:r w:rsidRPr="00230D22">
        <w:rPr>
          <w:rFonts w:eastAsiaTheme="minorEastAsia"/>
          <w:b/>
          <w:bCs/>
          <w:lang w:eastAsia="zh-CN"/>
        </w:rPr>
        <w:t>because</w:t>
      </w:r>
      <w:r w:rsidRPr="00230D22">
        <w:rPr>
          <w:rFonts w:eastAsiaTheme="minorEastAsia" w:hint="eastAsia"/>
          <w:b/>
          <w:bCs/>
          <w:lang w:eastAsia="zh-CN"/>
        </w:rPr>
        <w:t xml:space="preserve"> </w:t>
      </w:r>
      <w:r w:rsidRPr="00230D22">
        <w:rPr>
          <w:rFonts w:eastAsiaTheme="minorEastAsia"/>
          <w:b/>
          <w:bCs/>
          <w:lang w:eastAsia="zh-CN"/>
        </w:rPr>
        <w:t>of the moving of gNB</w:t>
      </w:r>
      <w:r>
        <w:rPr>
          <w:rFonts w:eastAsiaTheme="minorEastAsia"/>
          <w:b/>
          <w:bCs/>
          <w:lang w:eastAsia="zh-CN"/>
        </w:rPr>
        <w:t xml:space="preserve">: </w:t>
      </w:r>
    </w:p>
    <w:p w14:paraId="54181DB4" w14:textId="77777777" w:rsidR="00686AD6" w:rsidRDefault="00686AD6" w:rsidP="00686AD6">
      <w:pPr>
        <w:pStyle w:val="a7"/>
        <w:ind w:leftChars="110" w:left="220" w:firstLineChars="0" w:firstLine="0"/>
        <w:jc w:val="both"/>
        <w:rPr>
          <w:rFonts w:eastAsiaTheme="minorEastAsia"/>
          <w:b/>
          <w:bCs/>
          <w:lang w:eastAsia="zh-CN"/>
        </w:rPr>
      </w:pPr>
      <w:r>
        <w:rPr>
          <w:rFonts w:eastAsiaTheme="minorEastAsia"/>
          <w:b/>
          <w:bCs/>
          <w:lang w:eastAsia="zh-CN"/>
        </w:rPr>
        <w:t xml:space="preserve">1) Security update issue; </w:t>
      </w:r>
    </w:p>
    <w:p w14:paraId="3C386140" w14:textId="77777777" w:rsidR="00686AD6" w:rsidRDefault="00686AD6" w:rsidP="00686AD6">
      <w:pPr>
        <w:pStyle w:val="a7"/>
        <w:ind w:leftChars="110" w:left="220" w:firstLineChars="0" w:firstLine="0"/>
        <w:jc w:val="both"/>
        <w:rPr>
          <w:rFonts w:eastAsiaTheme="minorEastAsia"/>
          <w:b/>
          <w:bCs/>
          <w:lang w:eastAsia="zh-CN"/>
        </w:rPr>
      </w:pPr>
      <w:r>
        <w:rPr>
          <w:rFonts w:eastAsiaTheme="minorEastAsia"/>
          <w:b/>
          <w:bCs/>
          <w:lang w:eastAsia="zh-CN"/>
        </w:rPr>
        <w:t xml:space="preserve">2) UE context transfer issue (RAN3 impact); </w:t>
      </w:r>
    </w:p>
    <w:p w14:paraId="59F7AC70" w14:textId="77777777" w:rsidR="00686AD6" w:rsidRDefault="00686AD6" w:rsidP="00686AD6">
      <w:pPr>
        <w:pStyle w:val="a7"/>
        <w:ind w:leftChars="110" w:left="220" w:firstLineChars="0" w:firstLine="0"/>
        <w:jc w:val="both"/>
        <w:rPr>
          <w:rFonts w:eastAsiaTheme="minorEastAsia"/>
          <w:b/>
          <w:bCs/>
          <w:lang w:eastAsia="zh-CN"/>
        </w:rPr>
      </w:pPr>
      <w:r>
        <w:rPr>
          <w:rFonts w:eastAsiaTheme="minorEastAsia"/>
          <w:b/>
          <w:bCs/>
          <w:lang w:eastAsia="zh-CN"/>
        </w:rPr>
        <w:t xml:space="preserve">3) Sudden TA change issue; </w:t>
      </w:r>
      <w:bookmarkStart w:id="7" w:name="_GoBack"/>
      <w:bookmarkEnd w:id="7"/>
    </w:p>
    <w:p w14:paraId="0D9F3CE0" w14:textId="77777777" w:rsidR="00686AD6" w:rsidRPr="00230D22" w:rsidRDefault="00686AD6" w:rsidP="00686AD6">
      <w:pPr>
        <w:pStyle w:val="a7"/>
        <w:ind w:leftChars="110" w:left="220" w:firstLineChars="0" w:firstLine="0"/>
        <w:jc w:val="both"/>
        <w:rPr>
          <w:rFonts w:eastAsiaTheme="minorEastAsia"/>
          <w:b/>
          <w:bCs/>
          <w:lang w:eastAsia="zh-CN"/>
        </w:rPr>
      </w:pPr>
      <w:r>
        <w:rPr>
          <w:rFonts w:eastAsiaTheme="minorEastAsia"/>
          <w:b/>
          <w:bCs/>
          <w:lang w:eastAsia="zh-CN"/>
        </w:rPr>
        <w:t>4) SSB tracking issue (RAN1 and RAN4 impact)</w:t>
      </w:r>
      <w:r w:rsidRPr="00230D22">
        <w:rPr>
          <w:rFonts w:eastAsiaTheme="minorEastAsia"/>
          <w:b/>
          <w:bCs/>
          <w:lang w:eastAsia="zh-CN"/>
        </w:rPr>
        <w:t>.</w:t>
      </w:r>
    </w:p>
    <w:p w14:paraId="64A03517" w14:textId="77777777" w:rsidR="00686AD6" w:rsidRPr="004267DA" w:rsidRDefault="00686AD6" w:rsidP="00686AD6">
      <w:pPr>
        <w:pStyle w:val="a7"/>
        <w:ind w:leftChars="10" w:left="20" w:firstLineChars="0" w:firstLine="0"/>
        <w:jc w:val="both"/>
        <w:rPr>
          <w:rFonts w:eastAsiaTheme="minorEastAsia"/>
          <w:b/>
          <w:bCs/>
          <w:lang w:eastAsia="zh-CN"/>
        </w:rPr>
      </w:pPr>
      <w:r w:rsidRPr="004267DA">
        <w:rPr>
          <w:rFonts w:eastAsiaTheme="minorEastAsia"/>
          <w:b/>
          <w:bCs/>
          <w:lang w:eastAsia="zh-CN"/>
        </w:rPr>
        <w:t xml:space="preserve">Proposal 1: </w:t>
      </w:r>
      <w:r>
        <w:rPr>
          <w:rFonts w:eastAsiaTheme="minorEastAsia"/>
          <w:b/>
          <w:bCs/>
          <w:lang w:eastAsia="zh-CN"/>
        </w:rPr>
        <w:t xml:space="preserve">for scenario 1, </w:t>
      </w:r>
      <w:r w:rsidRPr="004267DA">
        <w:rPr>
          <w:rFonts w:eastAsiaTheme="minorEastAsia"/>
          <w:b/>
          <w:bCs/>
          <w:lang w:eastAsia="zh-CN"/>
        </w:rPr>
        <w:t>intra-cell handover can be conside</w:t>
      </w:r>
      <w:r>
        <w:rPr>
          <w:rFonts w:eastAsiaTheme="minorEastAsia"/>
          <w:b/>
          <w:bCs/>
          <w:lang w:eastAsia="zh-CN"/>
        </w:rPr>
        <w:t xml:space="preserve">red as a potential solution of </w:t>
      </w:r>
      <w:r w:rsidRPr="00EF104C">
        <w:rPr>
          <w:rFonts w:eastAsiaTheme="minorEastAsia"/>
          <w:b/>
          <w:bCs/>
          <w:lang w:eastAsia="zh-CN"/>
        </w:rPr>
        <w:t>security update issue and sudden TA change</w:t>
      </w:r>
      <w:r w:rsidRPr="004267DA">
        <w:rPr>
          <w:rFonts w:eastAsiaTheme="minorEastAsia"/>
          <w:b/>
          <w:bCs/>
          <w:lang w:eastAsia="zh-CN"/>
        </w:rPr>
        <w:t xml:space="preserve"> issue</w:t>
      </w:r>
      <w:r>
        <w:rPr>
          <w:rFonts w:eastAsiaTheme="minorEastAsia"/>
          <w:b/>
          <w:bCs/>
          <w:lang w:eastAsia="zh-CN"/>
        </w:rPr>
        <w:t>.</w:t>
      </w:r>
    </w:p>
    <w:p w14:paraId="05BB4476" w14:textId="77777777" w:rsidR="00C44400" w:rsidRPr="008A5C81" w:rsidRDefault="00C44400" w:rsidP="00C44400">
      <w:pPr>
        <w:overflowPunct w:val="0"/>
        <w:autoSpaceDE w:val="0"/>
        <w:autoSpaceDN w:val="0"/>
        <w:adjustRightInd w:val="0"/>
        <w:jc w:val="both"/>
        <w:textAlignment w:val="baseline"/>
        <w:rPr>
          <w:b/>
          <w:bCs/>
          <w:lang w:eastAsia="zh-CN"/>
        </w:rPr>
      </w:pPr>
      <w:r w:rsidRPr="008A5C81">
        <w:rPr>
          <w:b/>
          <w:bCs/>
          <w:lang w:eastAsia="zh-CN"/>
        </w:rPr>
        <w:t xml:space="preserve">Observation </w:t>
      </w:r>
      <w:r>
        <w:rPr>
          <w:b/>
          <w:bCs/>
          <w:lang w:eastAsia="zh-CN"/>
        </w:rPr>
        <w:t>2</w:t>
      </w:r>
      <w:r w:rsidRPr="008A5C81">
        <w:rPr>
          <w:b/>
          <w:bCs/>
          <w:lang w:eastAsia="zh-CN"/>
        </w:rPr>
        <w:t>: for case 1</w:t>
      </w:r>
      <w:r>
        <w:rPr>
          <w:b/>
          <w:bCs/>
          <w:lang w:eastAsia="zh-CN"/>
        </w:rPr>
        <w:t xml:space="preserve"> in scenario 1</w:t>
      </w:r>
      <w:r w:rsidRPr="008A5C81">
        <w:rPr>
          <w:b/>
          <w:bCs/>
          <w:lang w:eastAsia="zh-CN"/>
        </w:rPr>
        <w:t>, if there is Xn interface between source gNB and target gNB just like terrestrial networks, the current handover mechanism could</w:t>
      </w:r>
      <w:r w:rsidRPr="002775B0">
        <w:rPr>
          <w:b/>
          <w:bCs/>
          <w:lang w:eastAsia="zh-CN"/>
        </w:rPr>
        <w:t xml:space="preserve"> be reused as baseline.</w:t>
      </w:r>
    </w:p>
    <w:p w14:paraId="6A300C7C" w14:textId="77777777" w:rsidR="00686AD6" w:rsidRDefault="00686AD6" w:rsidP="00525CD5">
      <w:pPr>
        <w:jc w:val="both"/>
        <w:rPr>
          <w:b/>
          <w:bCs/>
          <w:lang w:eastAsia="zh-CN"/>
        </w:rPr>
      </w:pPr>
      <w:r w:rsidRPr="000A0202">
        <w:rPr>
          <w:b/>
          <w:bCs/>
          <w:lang w:eastAsia="zh-CN"/>
        </w:rPr>
        <w:t xml:space="preserve">Proposal 2: </w:t>
      </w:r>
      <w:r>
        <w:rPr>
          <w:b/>
          <w:bCs/>
          <w:lang w:eastAsia="zh-CN"/>
        </w:rPr>
        <w:t xml:space="preserve">for case 2 in scenario 2, </w:t>
      </w:r>
      <w:r w:rsidRPr="000A0202">
        <w:rPr>
          <w:b/>
          <w:bCs/>
          <w:lang w:eastAsia="zh-CN"/>
        </w:rPr>
        <w:t xml:space="preserve">the </w:t>
      </w:r>
      <w:r>
        <w:rPr>
          <w:b/>
          <w:bCs/>
          <w:lang w:eastAsia="zh-CN"/>
        </w:rPr>
        <w:t>security update</w:t>
      </w:r>
      <w:r w:rsidRPr="000A0202">
        <w:rPr>
          <w:b/>
          <w:bCs/>
          <w:lang w:eastAsia="zh-CN"/>
        </w:rPr>
        <w:t xml:space="preserve"> issue brought by the target gNB change during handover procedure </w:t>
      </w:r>
      <w:r>
        <w:rPr>
          <w:b/>
          <w:bCs/>
          <w:lang w:eastAsia="zh-CN"/>
        </w:rPr>
        <w:t>should be considered</w:t>
      </w:r>
      <w:r w:rsidRPr="000A0202">
        <w:rPr>
          <w:b/>
          <w:bCs/>
          <w:lang w:eastAsia="zh-CN"/>
        </w:rPr>
        <w:t>.</w:t>
      </w:r>
    </w:p>
    <w:p w14:paraId="184AB2B4" w14:textId="77777777" w:rsidR="00686AD6" w:rsidRDefault="00686AD6" w:rsidP="00686AD6">
      <w:pPr>
        <w:rPr>
          <w:b/>
          <w:lang w:eastAsia="zh-CN"/>
        </w:rPr>
      </w:pPr>
      <w:r w:rsidRPr="00655E69">
        <w:rPr>
          <w:b/>
          <w:lang w:eastAsia="zh-CN"/>
        </w:rPr>
        <w:t xml:space="preserve">Observation 3: the frequent handover leads to additional UE power consumption and large networks signalling overhead. </w:t>
      </w:r>
    </w:p>
    <w:p w14:paraId="07E24FEA" w14:textId="77777777" w:rsidR="00686AD6" w:rsidRDefault="00686AD6" w:rsidP="00525CD5">
      <w:pPr>
        <w:jc w:val="both"/>
        <w:rPr>
          <w:b/>
          <w:lang w:eastAsia="zh-CN"/>
        </w:rPr>
      </w:pPr>
      <w:r w:rsidRPr="00714224">
        <w:rPr>
          <w:b/>
          <w:lang w:eastAsia="zh-CN"/>
        </w:rPr>
        <w:t xml:space="preserve">Proposal 3: RAN2 should consider </w:t>
      </w:r>
      <w:r>
        <w:rPr>
          <w:b/>
          <w:lang w:eastAsia="zh-CN"/>
        </w:rPr>
        <w:t>to enhance handover mechanism to handle the frequent handover issue in scenario 2, e.g. pre-configure handover resources and fast handover trigger by DCI or MAC CE</w:t>
      </w:r>
      <w:r w:rsidRPr="00714224">
        <w:rPr>
          <w:b/>
          <w:lang w:eastAsia="zh-CN"/>
        </w:rPr>
        <w:t>.</w:t>
      </w:r>
    </w:p>
    <w:p w14:paraId="4C852010" w14:textId="77777777" w:rsidR="00686AD6" w:rsidRPr="00693AAC" w:rsidRDefault="00686AD6" w:rsidP="00686AD6">
      <w:pPr>
        <w:rPr>
          <w:b/>
          <w:lang w:eastAsia="zh-CN"/>
        </w:rPr>
      </w:pPr>
      <w:r w:rsidRPr="00693AAC">
        <w:rPr>
          <w:b/>
          <w:lang w:eastAsia="zh-CN"/>
        </w:rPr>
        <w:t>Observation 4: the high RTT in NTN may lead to handover failure.</w:t>
      </w:r>
    </w:p>
    <w:p w14:paraId="3ADCE75A" w14:textId="77777777" w:rsidR="008C0B8F" w:rsidRPr="00B37172" w:rsidRDefault="008C0B8F" w:rsidP="008C0B8F">
      <w:pPr>
        <w:rPr>
          <w:b/>
          <w:lang w:eastAsia="zh-CN"/>
        </w:rPr>
      </w:pPr>
      <w:r w:rsidRPr="00B37172">
        <w:rPr>
          <w:b/>
          <w:lang w:eastAsia="zh-CN"/>
        </w:rPr>
        <w:t xml:space="preserve">Proposal 4: RAN2 </w:t>
      </w:r>
      <w:r>
        <w:rPr>
          <w:b/>
          <w:lang w:eastAsia="zh-CN"/>
        </w:rPr>
        <w:t>could</w:t>
      </w:r>
      <w:r w:rsidRPr="00B37172">
        <w:rPr>
          <w:b/>
          <w:lang w:eastAsia="zh-CN"/>
        </w:rPr>
        <w:t xml:space="preserve"> consider</w:t>
      </w:r>
      <w:r>
        <w:rPr>
          <w:b/>
          <w:lang w:eastAsia="zh-CN"/>
        </w:rPr>
        <w:t xml:space="preserve"> to reduce the handover latency to avoid handover failure.</w:t>
      </w:r>
      <w:r w:rsidRPr="00B37172">
        <w:rPr>
          <w:b/>
          <w:lang w:eastAsia="zh-CN"/>
        </w:rPr>
        <w:t xml:space="preserve"> </w:t>
      </w:r>
    </w:p>
    <w:p w14:paraId="34E976D5" w14:textId="77777777" w:rsidR="00866525" w:rsidRDefault="00866525" w:rsidP="00866525">
      <w:pPr>
        <w:pStyle w:val="1"/>
        <w:rPr>
          <w:lang w:eastAsia="zh-CN"/>
        </w:rPr>
      </w:pPr>
      <w:r>
        <w:rPr>
          <w:rFonts w:hint="eastAsia"/>
          <w:lang w:eastAsia="zh-CN"/>
        </w:rPr>
        <w:t>References</w:t>
      </w:r>
    </w:p>
    <w:p w14:paraId="11D163B5" w14:textId="6D5FD4FB" w:rsidR="00E16156" w:rsidRDefault="00E16156" w:rsidP="00E16156">
      <w:pPr>
        <w:rPr>
          <w:lang w:eastAsia="zh-CN"/>
        </w:rPr>
      </w:pPr>
      <w:r>
        <w:rPr>
          <w:lang w:eastAsia="zh-CN"/>
        </w:rPr>
        <w:t>[</w:t>
      </w:r>
      <w:r w:rsidR="00525CD5">
        <w:rPr>
          <w:lang w:eastAsia="zh-CN"/>
        </w:rPr>
        <w:t>1</w:t>
      </w:r>
      <w:r w:rsidR="00F47C6B">
        <w:rPr>
          <w:lang w:eastAsia="zh-CN"/>
        </w:rPr>
        <w:t xml:space="preserve">] </w:t>
      </w:r>
      <w:r w:rsidR="00124F07">
        <w:rPr>
          <w:lang w:eastAsia="zh-CN"/>
        </w:rPr>
        <w:t>3GPP TR 38.811: “</w:t>
      </w:r>
      <w:r w:rsidR="00124F07" w:rsidRPr="00124F07">
        <w:rPr>
          <w:lang w:eastAsia="zh-CN"/>
        </w:rPr>
        <w:t>Study on New Radio (NR) to support non terrestrial networks</w:t>
      </w:r>
      <w:r w:rsidR="00124F07">
        <w:rPr>
          <w:lang w:eastAsia="zh-CN"/>
        </w:rPr>
        <w:t>”</w:t>
      </w:r>
    </w:p>
    <w:p w14:paraId="28EAD41F" w14:textId="77777777" w:rsidR="00E16156" w:rsidRPr="00F47C6B" w:rsidRDefault="00E16156" w:rsidP="00E16156">
      <w:pPr>
        <w:rPr>
          <w:lang w:eastAsia="zh-CN"/>
        </w:rPr>
      </w:pPr>
    </w:p>
    <w:sectPr w:rsidR="00E16156" w:rsidRPr="00F47C6B" w:rsidSect="00676875">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62240" w14:textId="77777777" w:rsidR="007F6C73" w:rsidRDefault="007F6C73">
      <w:pPr>
        <w:spacing w:after="0"/>
      </w:pPr>
      <w:r>
        <w:separator/>
      </w:r>
    </w:p>
  </w:endnote>
  <w:endnote w:type="continuationSeparator" w:id="0">
    <w:p w14:paraId="35554A6B" w14:textId="77777777" w:rsidR="007F6C73" w:rsidRDefault="007F6C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俵俽 柧挬"/>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63A4A" w14:textId="77777777" w:rsidR="007F6C73" w:rsidRDefault="007F6C73">
      <w:pPr>
        <w:spacing w:after="0"/>
      </w:pPr>
      <w:r>
        <w:separator/>
      </w:r>
    </w:p>
  </w:footnote>
  <w:footnote w:type="continuationSeparator" w:id="0">
    <w:p w14:paraId="4921BA04" w14:textId="77777777" w:rsidR="007F6C73" w:rsidRDefault="007F6C7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44BB9"/>
    <w:multiLevelType w:val="hybridMultilevel"/>
    <w:tmpl w:val="9ABE1A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ED02E3E4"/>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4D2F44"/>
    <w:multiLevelType w:val="hybridMultilevel"/>
    <w:tmpl w:val="84C4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F532CA"/>
    <w:multiLevelType w:val="hybridMultilevel"/>
    <w:tmpl w:val="3500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4" w15:restartNumberingAfterBreak="0">
    <w:nsid w:val="47A12DFD"/>
    <w:multiLevelType w:val="hybridMultilevel"/>
    <w:tmpl w:val="EC263314"/>
    <w:lvl w:ilvl="0" w:tplc="63F2C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8"/>
  </w:num>
  <w:num w:numId="3">
    <w:abstractNumId w:val="9"/>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1"/>
  </w:num>
  <w:num w:numId="8">
    <w:abstractNumId w:val="16"/>
  </w:num>
  <w:num w:numId="9">
    <w:abstractNumId w:val="17"/>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1"/>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10"/>
  </w:num>
  <w:num w:numId="19">
    <w:abstractNumId w:val="22"/>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8"/>
  </w:num>
  <w:num w:numId="26">
    <w:abstractNumId w:val="14"/>
  </w:num>
  <w:num w:numId="27">
    <w:abstractNumId w:val="1"/>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380E"/>
    <w:rsid w:val="000960E9"/>
    <w:rsid w:val="00097277"/>
    <w:rsid w:val="000A0202"/>
    <w:rsid w:val="000B45F5"/>
    <w:rsid w:val="000B55BA"/>
    <w:rsid w:val="000C6C7A"/>
    <w:rsid w:val="000D4314"/>
    <w:rsid w:val="000D4602"/>
    <w:rsid w:val="000F5C43"/>
    <w:rsid w:val="001036D0"/>
    <w:rsid w:val="00103AD0"/>
    <w:rsid w:val="00124F07"/>
    <w:rsid w:val="00131E9B"/>
    <w:rsid w:val="00132638"/>
    <w:rsid w:val="00141503"/>
    <w:rsid w:val="00142078"/>
    <w:rsid w:val="00144F4E"/>
    <w:rsid w:val="00147254"/>
    <w:rsid w:val="001526DB"/>
    <w:rsid w:val="001569EF"/>
    <w:rsid w:val="00157A0C"/>
    <w:rsid w:val="00157B7E"/>
    <w:rsid w:val="00172730"/>
    <w:rsid w:val="00172ACB"/>
    <w:rsid w:val="00181168"/>
    <w:rsid w:val="001A3AB7"/>
    <w:rsid w:val="001A4E52"/>
    <w:rsid w:val="001B4DEC"/>
    <w:rsid w:val="001D31BA"/>
    <w:rsid w:val="001F2026"/>
    <w:rsid w:val="001F351F"/>
    <w:rsid w:val="00205835"/>
    <w:rsid w:val="00223C39"/>
    <w:rsid w:val="0022502A"/>
    <w:rsid w:val="00227115"/>
    <w:rsid w:val="00230D22"/>
    <w:rsid w:val="002377EE"/>
    <w:rsid w:val="00240E1B"/>
    <w:rsid w:val="002506FF"/>
    <w:rsid w:val="00254D66"/>
    <w:rsid w:val="002667D7"/>
    <w:rsid w:val="002775B0"/>
    <w:rsid w:val="0028489E"/>
    <w:rsid w:val="00285EBB"/>
    <w:rsid w:val="002A3E99"/>
    <w:rsid w:val="002A555A"/>
    <w:rsid w:val="002B4AC6"/>
    <w:rsid w:val="002C658F"/>
    <w:rsid w:val="002C6C9C"/>
    <w:rsid w:val="002D1334"/>
    <w:rsid w:val="002D2571"/>
    <w:rsid w:val="002D6C91"/>
    <w:rsid w:val="002F7095"/>
    <w:rsid w:val="003057E3"/>
    <w:rsid w:val="00306227"/>
    <w:rsid w:val="00316E15"/>
    <w:rsid w:val="003234BE"/>
    <w:rsid w:val="00344445"/>
    <w:rsid w:val="003469BF"/>
    <w:rsid w:val="00354E70"/>
    <w:rsid w:val="00356AEC"/>
    <w:rsid w:val="0036170E"/>
    <w:rsid w:val="00372854"/>
    <w:rsid w:val="00376B98"/>
    <w:rsid w:val="00380117"/>
    <w:rsid w:val="00383136"/>
    <w:rsid w:val="00390673"/>
    <w:rsid w:val="00390952"/>
    <w:rsid w:val="003A35CE"/>
    <w:rsid w:val="003B3012"/>
    <w:rsid w:val="003B55A6"/>
    <w:rsid w:val="003C1102"/>
    <w:rsid w:val="003E02EE"/>
    <w:rsid w:val="003E252C"/>
    <w:rsid w:val="003E3F80"/>
    <w:rsid w:val="003F1E34"/>
    <w:rsid w:val="003F35D5"/>
    <w:rsid w:val="003F4F8E"/>
    <w:rsid w:val="003F54C2"/>
    <w:rsid w:val="003F629A"/>
    <w:rsid w:val="003F7B4D"/>
    <w:rsid w:val="0040645B"/>
    <w:rsid w:val="00416574"/>
    <w:rsid w:val="004267DA"/>
    <w:rsid w:val="00443C82"/>
    <w:rsid w:val="00446772"/>
    <w:rsid w:val="00455EC9"/>
    <w:rsid w:val="004706A0"/>
    <w:rsid w:val="004B0955"/>
    <w:rsid w:val="004C2615"/>
    <w:rsid w:val="004D4988"/>
    <w:rsid w:val="004D70F1"/>
    <w:rsid w:val="004E0014"/>
    <w:rsid w:val="004F0207"/>
    <w:rsid w:val="00503128"/>
    <w:rsid w:val="00512DA2"/>
    <w:rsid w:val="00515F82"/>
    <w:rsid w:val="00516B3F"/>
    <w:rsid w:val="00525166"/>
    <w:rsid w:val="00525CD5"/>
    <w:rsid w:val="00532759"/>
    <w:rsid w:val="00540CAB"/>
    <w:rsid w:val="00540E48"/>
    <w:rsid w:val="0055756D"/>
    <w:rsid w:val="00565AAE"/>
    <w:rsid w:val="00567147"/>
    <w:rsid w:val="0057135F"/>
    <w:rsid w:val="00574477"/>
    <w:rsid w:val="005856BC"/>
    <w:rsid w:val="00594C12"/>
    <w:rsid w:val="005B748F"/>
    <w:rsid w:val="005C200E"/>
    <w:rsid w:val="005D647C"/>
    <w:rsid w:val="00632C39"/>
    <w:rsid w:val="00634A09"/>
    <w:rsid w:val="00642666"/>
    <w:rsid w:val="006528E5"/>
    <w:rsid w:val="00655E69"/>
    <w:rsid w:val="0067313F"/>
    <w:rsid w:val="00676875"/>
    <w:rsid w:val="00683825"/>
    <w:rsid w:val="00686AD6"/>
    <w:rsid w:val="00690EFE"/>
    <w:rsid w:val="00693AAC"/>
    <w:rsid w:val="00693B1B"/>
    <w:rsid w:val="00694E54"/>
    <w:rsid w:val="006A0BAE"/>
    <w:rsid w:val="006A30A0"/>
    <w:rsid w:val="006B329C"/>
    <w:rsid w:val="006B5078"/>
    <w:rsid w:val="006B664F"/>
    <w:rsid w:val="006B6EC0"/>
    <w:rsid w:val="006C14FE"/>
    <w:rsid w:val="006C4087"/>
    <w:rsid w:val="006D1561"/>
    <w:rsid w:val="006D6323"/>
    <w:rsid w:val="006E51F0"/>
    <w:rsid w:val="006E63F1"/>
    <w:rsid w:val="00707E37"/>
    <w:rsid w:val="00714224"/>
    <w:rsid w:val="007154F2"/>
    <w:rsid w:val="00731403"/>
    <w:rsid w:val="007402B8"/>
    <w:rsid w:val="00741578"/>
    <w:rsid w:val="00745024"/>
    <w:rsid w:val="00753BA1"/>
    <w:rsid w:val="00754CFA"/>
    <w:rsid w:val="007602C0"/>
    <w:rsid w:val="00761A63"/>
    <w:rsid w:val="00761C1E"/>
    <w:rsid w:val="00762BC2"/>
    <w:rsid w:val="00764656"/>
    <w:rsid w:val="007652EB"/>
    <w:rsid w:val="00774450"/>
    <w:rsid w:val="007756A5"/>
    <w:rsid w:val="00792A45"/>
    <w:rsid w:val="00797973"/>
    <w:rsid w:val="007A29C5"/>
    <w:rsid w:val="007A4B19"/>
    <w:rsid w:val="007B1A1D"/>
    <w:rsid w:val="007B4985"/>
    <w:rsid w:val="007B49BC"/>
    <w:rsid w:val="007E219D"/>
    <w:rsid w:val="007F6C73"/>
    <w:rsid w:val="00802814"/>
    <w:rsid w:val="0080301D"/>
    <w:rsid w:val="00804D38"/>
    <w:rsid w:val="00804E62"/>
    <w:rsid w:val="008159E6"/>
    <w:rsid w:val="008205A6"/>
    <w:rsid w:val="00824F33"/>
    <w:rsid w:val="00833975"/>
    <w:rsid w:val="008403FA"/>
    <w:rsid w:val="00841130"/>
    <w:rsid w:val="00847202"/>
    <w:rsid w:val="00866525"/>
    <w:rsid w:val="00867501"/>
    <w:rsid w:val="0087009F"/>
    <w:rsid w:val="00874490"/>
    <w:rsid w:val="008765A0"/>
    <w:rsid w:val="00880810"/>
    <w:rsid w:val="008A5018"/>
    <w:rsid w:val="008A5C81"/>
    <w:rsid w:val="008A6527"/>
    <w:rsid w:val="008C0B8F"/>
    <w:rsid w:val="008C0D0D"/>
    <w:rsid w:val="008C3B9C"/>
    <w:rsid w:val="008E39CB"/>
    <w:rsid w:val="008E7896"/>
    <w:rsid w:val="00900026"/>
    <w:rsid w:val="00906EC6"/>
    <w:rsid w:val="00915A64"/>
    <w:rsid w:val="0092156C"/>
    <w:rsid w:val="00922133"/>
    <w:rsid w:val="00945976"/>
    <w:rsid w:val="009508B4"/>
    <w:rsid w:val="00963793"/>
    <w:rsid w:val="00964241"/>
    <w:rsid w:val="00964F0F"/>
    <w:rsid w:val="0099009B"/>
    <w:rsid w:val="009A44D3"/>
    <w:rsid w:val="009A57AC"/>
    <w:rsid w:val="009A6B38"/>
    <w:rsid w:val="009B4143"/>
    <w:rsid w:val="009D1869"/>
    <w:rsid w:val="009D4E5E"/>
    <w:rsid w:val="00A01533"/>
    <w:rsid w:val="00A03008"/>
    <w:rsid w:val="00A0619E"/>
    <w:rsid w:val="00A07F6E"/>
    <w:rsid w:val="00A205A9"/>
    <w:rsid w:val="00A3051B"/>
    <w:rsid w:val="00A30C8F"/>
    <w:rsid w:val="00A31397"/>
    <w:rsid w:val="00A40E82"/>
    <w:rsid w:val="00A45B1E"/>
    <w:rsid w:val="00A52D31"/>
    <w:rsid w:val="00A60190"/>
    <w:rsid w:val="00A60806"/>
    <w:rsid w:val="00A6254D"/>
    <w:rsid w:val="00A64934"/>
    <w:rsid w:val="00A66248"/>
    <w:rsid w:val="00A74B4F"/>
    <w:rsid w:val="00A864A1"/>
    <w:rsid w:val="00A91631"/>
    <w:rsid w:val="00AB0264"/>
    <w:rsid w:val="00AB6270"/>
    <w:rsid w:val="00AC1B0E"/>
    <w:rsid w:val="00AC66DC"/>
    <w:rsid w:val="00AE047A"/>
    <w:rsid w:val="00AE590A"/>
    <w:rsid w:val="00B03AAC"/>
    <w:rsid w:val="00B03E18"/>
    <w:rsid w:val="00B067A7"/>
    <w:rsid w:val="00B0743F"/>
    <w:rsid w:val="00B15017"/>
    <w:rsid w:val="00B1713A"/>
    <w:rsid w:val="00B318FB"/>
    <w:rsid w:val="00B3656E"/>
    <w:rsid w:val="00B37172"/>
    <w:rsid w:val="00B42A1C"/>
    <w:rsid w:val="00B54B84"/>
    <w:rsid w:val="00B6668C"/>
    <w:rsid w:val="00B66C10"/>
    <w:rsid w:val="00B723D5"/>
    <w:rsid w:val="00B755A7"/>
    <w:rsid w:val="00B80969"/>
    <w:rsid w:val="00B921FF"/>
    <w:rsid w:val="00B9758B"/>
    <w:rsid w:val="00BA3CBB"/>
    <w:rsid w:val="00BC4651"/>
    <w:rsid w:val="00BD16CD"/>
    <w:rsid w:val="00BD4B28"/>
    <w:rsid w:val="00BE74D2"/>
    <w:rsid w:val="00BF22DA"/>
    <w:rsid w:val="00BF68BB"/>
    <w:rsid w:val="00C12F42"/>
    <w:rsid w:val="00C14A68"/>
    <w:rsid w:val="00C21B76"/>
    <w:rsid w:val="00C44400"/>
    <w:rsid w:val="00C512FB"/>
    <w:rsid w:val="00C51370"/>
    <w:rsid w:val="00C60EDB"/>
    <w:rsid w:val="00C65128"/>
    <w:rsid w:val="00C85230"/>
    <w:rsid w:val="00C91D0B"/>
    <w:rsid w:val="00CC487F"/>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650"/>
    <w:rsid w:val="00D60D8A"/>
    <w:rsid w:val="00D70263"/>
    <w:rsid w:val="00D77ED6"/>
    <w:rsid w:val="00D93AEE"/>
    <w:rsid w:val="00D94DFA"/>
    <w:rsid w:val="00D977F6"/>
    <w:rsid w:val="00DA4EDB"/>
    <w:rsid w:val="00DC186F"/>
    <w:rsid w:val="00DC1ABE"/>
    <w:rsid w:val="00DC4070"/>
    <w:rsid w:val="00DD2B08"/>
    <w:rsid w:val="00DF0F3E"/>
    <w:rsid w:val="00DF44EC"/>
    <w:rsid w:val="00DF510E"/>
    <w:rsid w:val="00DF6B97"/>
    <w:rsid w:val="00E11B7A"/>
    <w:rsid w:val="00E16156"/>
    <w:rsid w:val="00E17F24"/>
    <w:rsid w:val="00E20001"/>
    <w:rsid w:val="00E259E8"/>
    <w:rsid w:val="00E2690C"/>
    <w:rsid w:val="00E27BFC"/>
    <w:rsid w:val="00E44657"/>
    <w:rsid w:val="00E56456"/>
    <w:rsid w:val="00E611D9"/>
    <w:rsid w:val="00E64E18"/>
    <w:rsid w:val="00EA268A"/>
    <w:rsid w:val="00EA30F2"/>
    <w:rsid w:val="00EB31FE"/>
    <w:rsid w:val="00EB4299"/>
    <w:rsid w:val="00EB765B"/>
    <w:rsid w:val="00EC60BD"/>
    <w:rsid w:val="00EC6302"/>
    <w:rsid w:val="00EC7BD5"/>
    <w:rsid w:val="00EE4916"/>
    <w:rsid w:val="00EF0CC1"/>
    <w:rsid w:val="00EF104C"/>
    <w:rsid w:val="00F03D94"/>
    <w:rsid w:val="00F13B4B"/>
    <w:rsid w:val="00F2037E"/>
    <w:rsid w:val="00F22293"/>
    <w:rsid w:val="00F239A3"/>
    <w:rsid w:val="00F248DA"/>
    <w:rsid w:val="00F27CA5"/>
    <w:rsid w:val="00F34FFE"/>
    <w:rsid w:val="00F36EF3"/>
    <w:rsid w:val="00F47C6B"/>
    <w:rsid w:val="00F47E82"/>
    <w:rsid w:val="00F5569A"/>
    <w:rsid w:val="00F63326"/>
    <w:rsid w:val="00F65D69"/>
    <w:rsid w:val="00F70FEE"/>
    <w:rsid w:val="00F73E6B"/>
    <w:rsid w:val="00FA028C"/>
    <w:rsid w:val="00FA260E"/>
    <w:rsid w:val="00FC24A4"/>
    <w:rsid w:val="00FC6A75"/>
    <w:rsid w:val="00FC7A9F"/>
    <w:rsid w:val="00FE22B0"/>
    <w:rsid w:val="00FE6260"/>
    <w:rsid w:val="00FE6957"/>
    <w:rsid w:val="00FF00D0"/>
    <w:rsid w:val="00FF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D72B0-C558-429E-AD00-9E0EE4181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1463</Words>
  <Characters>8344</Characters>
  <Application>Microsoft Office Word</Application>
  <DocSecurity>0</DocSecurity>
  <Lines>69</Lines>
  <Paragraphs>19</Paragraphs>
  <ScaleCrop>false</ScaleCrop>
  <Company/>
  <LinksUpToDate>false</LinksUpToDate>
  <CharactersWithSpaces>9788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5</cp:revision>
  <dcterms:created xsi:type="dcterms:W3CDTF">2018-11-02T03:53:00Z</dcterms:created>
  <dcterms:modified xsi:type="dcterms:W3CDTF">2018-11-02T06:14:00Z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(3)2dSF2N8V3s7MSS+/LzXjaCJxbTmRu/f7XOtuFzXtrAro46Vdxj9eVfkPqw0CPOwtAVC7T9uE
qRldlGcG9rmDnauILC2nrqOVaVdqQR84qusqo4lmW5nBew7T5MZapKG/GCYmBpBhpMCAcnyM
mcmVLGAdTrST7p4Iq2NQWAX4jpf1zrL3SGkG1sq56lJrrEN0tmLDpvUE0ybatxpHb8UQrCqV
fgInMlVIR/m5E21eGz</vt:lpwstr>
  </property>
  <property fmtid="{D5CDD505-2E9C-101B-9397-08002B2CF9AE}" pid="3" name="_2015_ms_pID_7253431">
    <vt:lpwstr>Hq0CB8f0++ANbJGe3eXov/N68a5kIhOKjtF5pcgbTmhEfsu1LLsMkp
SyaqvGRQri27BIcpQDi7XTRsJnoZkid1VmhK1VED+ehyPCQVvSkBjEgNCPE+W83mz5CL5QQ6
OZZmpcfw++9R0x74Cfwq65btJY/wqnILVNT9Woc2perT6iK1OUJ5FoCaSiOrZLj4lgibpMBa
KfNGSJiPfMSVmy13unE5Vt8JTwgx+r5GLK06</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1541055957</vt:lpwstr>
  </property>
</Properties>
</file>